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A5EF"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14:paraId="5EE9495D" w14:textId="77777777" w:rsidTr="00CC3A91">
        <w:tc>
          <w:tcPr>
            <w:tcW w:w="3369" w:type="dxa"/>
          </w:tcPr>
          <w:p w14:paraId="02ECB7EA" w14:textId="77777777" w:rsidR="003D2DDB" w:rsidRDefault="0059017B" w:rsidP="000D430D">
            <w:r>
              <w:rPr>
                <w:noProof/>
              </w:rPr>
              <w:object w:dxaOrig="9950" w:dyaOrig="3900" w14:anchorId="659E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4pt;height:59.5pt;mso-width-percent:0;mso-height-percent:0;mso-width-percent:0;mso-height-percent:0" o:ole="">
                  <v:imagedata r:id="rId6" o:title=""/>
                </v:shape>
                <o:OLEObject Type="Embed" ProgID="PBrush" ShapeID="_x0000_i1025" DrawAspect="Content" ObjectID="_1667144530" r:id="rId7"/>
              </w:object>
            </w:r>
          </w:p>
        </w:tc>
        <w:tc>
          <w:tcPr>
            <w:tcW w:w="6202" w:type="dxa"/>
            <w:vAlign w:val="center"/>
          </w:tcPr>
          <w:p w14:paraId="4E5849AC" w14:textId="77777777" w:rsidR="003D2DDB" w:rsidRDefault="003D2DDB" w:rsidP="003D2DDB">
            <w:pPr>
              <w:jc w:val="center"/>
              <w:rPr>
                <w:sz w:val="32"/>
                <w:szCs w:val="32"/>
              </w:rPr>
            </w:pPr>
            <w:r w:rsidRPr="003D2DDB">
              <w:rPr>
                <w:sz w:val="32"/>
                <w:szCs w:val="32"/>
              </w:rPr>
              <w:t>Moving Picture, Audio and Data Coding by Artificial Intelligence</w:t>
            </w:r>
          </w:p>
          <w:p w14:paraId="2C0F3822" w14:textId="77777777" w:rsidR="003D2DDB" w:rsidRPr="003D2DDB" w:rsidRDefault="003D2DDB" w:rsidP="003D2DDB">
            <w:pPr>
              <w:jc w:val="center"/>
              <w:rPr>
                <w:sz w:val="32"/>
                <w:szCs w:val="32"/>
              </w:rPr>
            </w:pPr>
            <w:r>
              <w:rPr>
                <w:sz w:val="32"/>
                <w:szCs w:val="32"/>
              </w:rPr>
              <w:t>www.mpai.community</w:t>
            </w:r>
          </w:p>
        </w:tc>
      </w:tr>
    </w:tbl>
    <w:p w14:paraId="36B06CE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275A56A5" w14:textId="77777777" w:rsidTr="00CC3A91">
        <w:tc>
          <w:tcPr>
            <w:tcW w:w="959" w:type="dxa"/>
            <w:tcBorders>
              <w:top w:val="nil"/>
              <w:left w:val="nil"/>
              <w:bottom w:val="nil"/>
              <w:right w:val="nil"/>
            </w:tcBorders>
          </w:tcPr>
          <w:p w14:paraId="294E6D8D" w14:textId="5349EC33" w:rsidR="00B81E8E" w:rsidRDefault="00D33E04" w:rsidP="00D33E04">
            <w:pPr>
              <w:jc w:val="right"/>
            </w:pPr>
            <w:r>
              <w:t>N71</w:t>
            </w:r>
          </w:p>
        </w:tc>
        <w:tc>
          <w:tcPr>
            <w:tcW w:w="8612" w:type="dxa"/>
            <w:tcBorders>
              <w:top w:val="nil"/>
              <w:left w:val="nil"/>
              <w:bottom w:val="nil"/>
              <w:right w:val="nil"/>
            </w:tcBorders>
          </w:tcPr>
          <w:p w14:paraId="40CD8454" w14:textId="531E1F04" w:rsidR="00B81E8E" w:rsidRDefault="000D430D" w:rsidP="00B81E8E">
            <w:pPr>
              <w:jc w:val="right"/>
            </w:pPr>
            <w:r>
              <w:t>2020</w:t>
            </w:r>
            <w:r w:rsidR="00B81E8E">
              <w:t>/</w:t>
            </w:r>
            <w:r w:rsidR="003A7DA1">
              <w:t>11</w:t>
            </w:r>
            <w:r w:rsidR="00B81E8E">
              <w:t>/</w:t>
            </w:r>
            <w:r w:rsidR="00086945">
              <w:t>1</w:t>
            </w:r>
            <w:r w:rsidR="00A7746B">
              <w:t>8</w:t>
            </w:r>
          </w:p>
        </w:tc>
      </w:tr>
      <w:tr w:rsidR="003D2DDB" w14:paraId="58CBF445" w14:textId="77777777" w:rsidTr="00CC3A91">
        <w:tc>
          <w:tcPr>
            <w:tcW w:w="959" w:type="dxa"/>
            <w:tcBorders>
              <w:top w:val="nil"/>
              <w:left w:val="nil"/>
              <w:bottom w:val="nil"/>
              <w:right w:val="nil"/>
            </w:tcBorders>
          </w:tcPr>
          <w:p w14:paraId="4FBAC065" w14:textId="77777777" w:rsidR="003D2DDB" w:rsidRDefault="003D2DDB" w:rsidP="007F2E7F">
            <w:r>
              <w:t>Source</w:t>
            </w:r>
          </w:p>
        </w:tc>
        <w:tc>
          <w:tcPr>
            <w:tcW w:w="8612" w:type="dxa"/>
            <w:tcBorders>
              <w:top w:val="nil"/>
              <w:left w:val="nil"/>
              <w:bottom w:val="nil"/>
              <w:right w:val="nil"/>
            </w:tcBorders>
          </w:tcPr>
          <w:p w14:paraId="4A73D555" w14:textId="349A4674" w:rsidR="003D2DDB" w:rsidRDefault="009E6E72" w:rsidP="007F2E7F">
            <w:r>
              <w:t>Michelangelo Guarise</w:t>
            </w:r>
            <w:r w:rsidR="001A1736">
              <w:t>, Sergio Canazza</w:t>
            </w:r>
          </w:p>
        </w:tc>
      </w:tr>
      <w:tr w:rsidR="003D2DDB" w14:paraId="20A268DE" w14:textId="77777777" w:rsidTr="00CC3A91">
        <w:tc>
          <w:tcPr>
            <w:tcW w:w="959" w:type="dxa"/>
            <w:tcBorders>
              <w:top w:val="nil"/>
              <w:left w:val="nil"/>
              <w:bottom w:val="nil"/>
              <w:right w:val="nil"/>
            </w:tcBorders>
          </w:tcPr>
          <w:p w14:paraId="2366E577" w14:textId="77777777" w:rsidR="003D2DDB" w:rsidRDefault="00B81E8E" w:rsidP="007F2E7F">
            <w:r>
              <w:t>Title</w:t>
            </w:r>
          </w:p>
        </w:tc>
        <w:tc>
          <w:tcPr>
            <w:tcW w:w="8612" w:type="dxa"/>
            <w:tcBorders>
              <w:top w:val="nil"/>
              <w:left w:val="nil"/>
              <w:bottom w:val="nil"/>
              <w:right w:val="nil"/>
            </w:tcBorders>
          </w:tcPr>
          <w:p w14:paraId="3D7DDD5F" w14:textId="56588374" w:rsidR="003D2DDB" w:rsidRDefault="003A7DA1" w:rsidP="007F2E7F">
            <w:r>
              <w:t>Proposal for MPAI-</w:t>
            </w:r>
            <w:r w:rsidR="009E6E72">
              <w:t>C</w:t>
            </w:r>
            <w:r>
              <w:t>A</w:t>
            </w:r>
            <w:r w:rsidR="009E6E72">
              <w:t>E</w:t>
            </w:r>
            <w:r>
              <w:t xml:space="preserve"> </w:t>
            </w:r>
            <w:r w:rsidR="00ED4059">
              <w:t xml:space="preserve">Functional Requirements </w:t>
            </w:r>
            <w:r>
              <w:t>work programme</w:t>
            </w:r>
          </w:p>
        </w:tc>
      </w:tr>
      <w:tr w:rsidR="003D2DDB" w14:paraId="45E1321C" w14:textId="77777777" w:rsidTr="00CC3A91">
        <w:tc>
          <w:tcPr>
            <w:tcW w:w="959" w:type="dxa"/>
            <w:tcBorders>
              <w:top w:val="nil"/>
              <w:left w:val="nil"/>
              <w:bottom w:val="nil"/>
              <w:right w:val="nil"/>
            </w:tcBorders>
          </w:tcPr>
          <w:p w14:paraId="119DE0F2" w14:textId="77777777" w:rsidR="003D2DDB" w:rsidRDefault="00B81E8E" w:rsidP="007F2E7F">
            <w:r>
              <w:t>Target</w:t>
            </w:r>
          </w:p>
        </w:tc>
        <w:tc>
          <w:tcPr>
            <w:tcW w:w="8612" w:type="dxa"/>
            <w:tcBorders>
              <w:top w:val="nil"/>
              <w:left w:val="nil"/>
              <w:bottom w:val="nil"/>
              <w:right w:val="nil"/>
            </w:tcBorders>
          </w:tcPr>
          <w:p w14:paraId="70CB64A6" w14:textId="4D1C12EF" w:rsidR="003D2DDB" w:rsidRDefault="003A7DA1" w:rsidP="007F2E7F">
            <w:r>
              <w:t>MPAI Members</w:t>
            </w:r>
          </w:p>
        </w:tc>
      </w:tr>
    </w:tbl>
    <w:p w14:paraId="6B4C351C" w14:textId="6E712236" w:rsidR="003D2DDB" w:rsidRDefault="003D2DDB" w:rsidP="007F2E7F"/>
    <w:p w14:paraId="4AFCBE5A" w14:textId="1D4D89C2" w:rsidR="003A7DA1" w:rsidRDefault="003A7DA1" w:rsidP="003A7DA1">
      <w:pPr>
        <w:pStyle w:val="Heading1"/>
      </w:pPr>
      <w:r>
        <w:t>Introduction</w:t>
      </w:r>
    </w:p>
    <w:p w14:paraId="1B555A30" w14:textId="32163CCE" w:rsidR="00AC4728" w:rsidRDefault="00AC4728" w:rsidP="00AC4728">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w:t>
      </w:r>
      <w:r w:rsidR="00BA64CA">
        <w:t xml:space="preserve">Research has shown that </w:t>
      </w:r>
      <w:r>
        <w:t xml:space="preserve">data coding with AI-based technologies is </w:t>
      </w:r>
      <w:r w:rsidRPr="00E466B7">
        <w:rPr>
          <w:i/>
          <w:iCs/>
        </w:rPr>
        <w:t xml:space="preserve">more efficient </w:t>
      </w:r>
      <w:r>
        <w:t xml:space="preserve">than with </w:t>
      </w:r>
      <w:r w:rsidRPr="00E466B7">
        <w:t xml:space="preserve">existing </w:t>
      </w:r>
      <w:r>
        <w:t>technol</w:t>
      </w:r>
      <w:r>
        <w:softHyphen/>
        <w:t>ogies.</w:t>
      </w:r>
    </w:p>
    <w:p w14:paraId="56D537B4" w14:textId="77777777" w:rsidR="00086945" w:rsidRDefault="00086945" w:rsidP="00AC4728">
      <w:pPr>
        <w:jc w:val="both"/>
      </w:pPr>
    </w:p>
    <w:p w14:paraId="041947CC" w14:textId="3B92DA1A" w:rsidR="00AC4728" w:rsidRPr="00E466B7" w:rsidRDefault="00AC4728" w:rsidP="00AC4728">
      <w:pPr>
        <w:jc w:val="both"/>
      </w:pPr>
      <w:r>
        <w:t xml:space="preserve">The MPAI approach to AI data coding standards is by defining </w:t>
      </w:r>
      <w:r w:rsidR="00D33E04">
        <w:rPr>
          <w:i/>
          <w:iCs/>
        </w:rPr>
        <w:t>AI</w:t>
      </w:r>
      <w:r w:rsidRPr="00E466B7">
        <w:rPr>
          <w:i/>
          <w:iCs/>
        </w:rPr>
        <w:t xml:space="preserve"> Modules</w:t>
      </w:r>
      <w:r>
        <w:rPr>
          <w:i/>
          <w:iCs/>
        </w:rPr>
        <w:t xml:space="preserve"> (</w:t>
      </w:r>
      <w:r w:rsidR="00D33E04">
        <w:rPr>
          <w:i/>
          <w:iCs/>
        </w:rPr>
        <w:t>AI</w:t>
      </w:r>
      <w:r>
        <w:rPr>
          <w:i/>
          <w:iCs/>
        </w:rPr>
        <w:t>M)</w:t>
      </w:r>
      <w:r w:rsidRPr="00E466B7">
        <w:rPr>
          <w:i/>
          <w:iCs/>
        </w:rPr>
        <w:t xml:space="preserve"> </w:t>
      </w:r>
      <w:r w:rsidRPr="00E466B7">
        <w:t>with standard interfaces</w:t>
      </w:r>
      <w:r>
        <w:t xml:space="preserve"> that are combined and executed within an MPAI-specified AI-Framework.</w:t>
      </w:r>
      <w:r w:rsidR="005D5448">
        <w:t xml:space="preserve"> </w:t>
      </w:r>
      <w:r>
        <w:t xml:space="preserve">With its standards, MPAI intends to promote the development of </w:t>
      </w:r>
      <w:r w:rsidRPr="00E466B7">
        <w:rPr>
          <w:i/>
          <w:iCs/>
        </w:rPr>
        <w:t>horizontal market</w:t>
      </w:r>
      <w:r>
        <w:rPr>
          <w:i/>
          <w:iCs/>
        </w:rPr>
        <w:t>s</w:t>
      </w:r>
      <w:r w:rsidRPr="00E466B7">
        <w:rPr>
          <w:i/>
          <w:iCs/>
        </w:rPr>
        <w:t xml:space="preserve"> </w:t>
      </w:r>
      <w:r w:rsidRPr="00E466B7">
        <w:t xml:space="preserve">of </w:t>
      </w:r>
      <w:r w:rsidRPr="00E466B7">
        <w:rPr>
          <w:i/>
          <w:iCs/>
        </w:rPr>
        <w:t>competing</w:t>
      </w:r>
      <w:r w:rsidRPr="00E466B7">
        <w:t xml:space="preserve"> </w:t>
      </w:r>
      <w:r w:rsidRPr="00E466B7">
        <w:rPr>
          <w:i/>
          <w:iCs/>
        </w:rPr>
        <w:t>proprietary</w:t>
      </w:r>
      <w:r w:rsidRPr="00E466B7">
        <w:t xml:space="preserve"> solutions</w:t>
      </w:r>
      <w:r w:rsidR="00D33E04">
        <w:t xml:space="preserve"> with standard interfaces</w:t>
      </w:r>
      <w:r w:rsidRPr="00E466B7">
        <w:t xml:space="preserve"> </w:t>
      </w:r>
      <w:r>
        <w:t>tapping from an</w:t>
      </w:r>
      <w:r w:rsidRPr="001902C1">
        <w:t xml:space="preserve">d further promoting </w:t>
      </w:r>
      <w:r w:rsidRPr="00E466B7">
        <w:t xml:space="preserve">AI </w:t>
      </w:r>
      <w:r w:rsidRPr="00E466B7">
        <w:rPr>
          <w:i/>
          <w:iCs/>
        </w:rPr>
        <w:t>innovation</w:t>
      </w:r>
      <w:r>
        <w:rPr>
          <w:i/>
          <w:iCs/>
        </w:rPr>
        <w:t>.</w:t>
      </w:r>
    </w:p>
    <w:p w14:paraId="58E40C9D" w14:textId="77777777" w:rsidR="00AC4728" w:rsidRDefault="00AC4728" w:rsidP="00AC4728">
      <w:pPr>
        <w:jc w:val="both"/>
      </w:pPr>
    </w:p>
    <w:p w14:paraId="1F094550" w14:textId="432BD36C" w:rsidR="001720FD" w:rsidRDefault="00182C6E" w:rsidP="009E6E72">
      <w:pPr>
        <w:jc w:val="both"/>
      </w:pPr>
      <w:r>
        <w:t xml:space="preserve">This paper </w:t>
      </w:r>
      <w:r w:rsidR="00872DC0">
        <w:t xml:space="preserve">describes the current </w:t>
      </w:r>
      <w:r w:rsidR="00D33E04">
        <w:t xml:space="preserve">MPAI </w:t>
      </w:r>
      <w:r w:rsidR="00872DC0">
        <w:t>plan to develop “</w:t>
      </w:r>
      <w:r w:rsidR="009E6E72">
        <w:t>Context-based Audio Enhancement</w:t>
      </w:r>
      <w:r w:rsidR="00872DC0">
        <w:t>”</w:t>
      </w:r>
      <w:r w:rsidR="00872DC0" w:rsidRPr="00872DC0">
        <w:t xml:space="preserve"> (</w:t>
      </w:r>
      <w:r w:rsidR="009E6E72">
        <w:t>MPAI-CAE</w:t>
      </w:r>
      <w:r w:rsidR="00872DC0" w:rsidRPr="00872DC0">
        <w:t>)</w:t>
      </w:r>
      <w:r w:rsidR="00872DC0">
        <w:t>, an MPAI area of work that</w:t>
      </w:r>
      <w:r w:rsidR="00872DC0" w:rsidRPr="00872DC0">
        <w:t xml:space="preserve"> uses AI </w:t>
      </w:r>
      <w:r w:rsidR="009E6E72" w:rsidRPr="009E6E72">
        <w:t>substantially to improve the user experience</w:t>
      </w:r>
      <w:r w:rsidR="009E6E72">
        <w:t xml:space="preserve"> f</w:t>
      </w:r>
      <w:r w:rsidR="009E6E72" w:rsidRPr="006B72E9">
        <w:t>or a variety of uses</w:t>
      </w:r>
      <w:r w:rsidR="009E6E72">
        <w:t xml:space="preserve"> such as </w:t>
      </w:r>
      <w:r w:rsidR="009E6E72" w:rsidRPr="006B72E9">
        <w:t>entertainment</w:t>
      </w:r>
      <w:r w:rsidR="009E6E72">
        <w:t xml:space="preserve">, </w:t>
      </w:r>
      <w:r w:rsidR="009E6E72" w:rsidRPr="006B72E9">
        <w:t>communication</w:t>
      </w:r>
      <w:r w:rsidR="009E6E72">
        <w:t>, tele</w:t>
      </w:r>
      <w:r w:rsidR="009E6E72" w:rsidRPr="006B72E9">
        <w:t>conferencing</w:t>
      </w:r>
      <w:r w:rsidR="009E6E72">
        <w:t xml:space="preserve">, </w:t>
      </w:r>
      <w:r w:rsidR="009E6E72" w:rsidRPr="006B72E9">
        <w:t>gaming</w:t>
      </w:r>
      <w:r w:rsidR="009E6E72">
        <w:t xml:space="preserve">, </w:t>
      </w:r>
      <w:r w:rsidR="009E6E72" w:rsidRPr="006B72E9">
        <w:t>post-produc</w:t>
      </w:r>
      <w:r w:rsidR="009E6E72">
        <w:softHyphen/>
      </w:r>
      <w:r w:rsidR="009E6E72" w:rsidRPr="006B72E9">
        <w:t>tion</w:t>
      </w:r>
      <w:r w:rsidR="009E6E72">
        <w:t xml:space="preserve">, </w:t>
      </w:r>
      <w:r w:rsidR="009E6E72" w:rsidRPr="006B72E9">
        <w:t>restorat</w:t>
      </w:r>
      <w:r w:rsidR="009E6E72">
        <w:softHyphen/>
      </w:r>
      <w:r w:rsidR="009E6E72" w:rsidRPr="006B72E9">
        <w:t>ion</w:t>
      </w:r>
      <w:r w:rsidR="009E6E72">
        <w:t xml:space="preserve"> etc. i</w:t>
      </w:r>
      <w:r w:rsidR="009E6E72" w:rsidRPr="006B72E9">
        <w:t>n a variety of contexts</w:t>
      </w:r>
      <w:r w:rsidR="009E6E72">
        <w:t xml:space="preserve"> such as </w:t>
      </w:r>
      <w:r w:rsidR="009E6E72" w:rsidRPr="006B72E9">
        <w:t>in the home</w:t>
      </w:r>
      <w:r w:rsidR="009E6E72">
        <w:t xml:space="preserve">, </w:t>
      </w:r>
      <w:r w:rsidR="009E6E72" w:rsidRPr="006B72E9">
        <w:t>in the car</w:t>
      </w:r>
      <w:r w:rsidR="009E6E72">
        <w:t xml:space="preserve">, </w:t>
      </w:r>
      <w:r w:rsidR="009E6E72" w:rsidRPr="006B72E9">
        <w:t>on-the-go</w:t>
      </w:r>
      <w:r w:rsidR="009E6E72">
        <w:t xml:space="preserve">, </w:t>
      </w:r>
      <w:r w:rsidR="009E6E72" w:rsidRPr="006B72E9">
        <w:t xml:space="preserve">in the studio </w:t>
      </w:r>
      <w:r w:rsidR="009E6E72">
        <w:t>etc.</w:t>
      </w:r>
      <w:r w:rsidR="00872DC0" w:rsidRPr="00872DC0">
        <w:t xml:space="preserve"> </w:t>
      </w:r>
    </w:p>
    <w:p w14:paraId="7A7A6470" w14:textId="77777777" w:rsidR="00AC4728" w:rsidRDefault="00AC4728" w:rsidP="009E6E72">
      <w:pPr>
        <w:jc w:val="both"/>
      </w:pPr>
    </w:p>
    <w:p w14:paraId="03A59CAE" w14:textId="49B433FA" w:rsidR="00AC4728" w:rsidRDefault="00AC4728" w:rsidP="00AC4728">
      <w:pPr>
        <w:jc w:val="both"/>
      </w:pPr>
      <w:r>
        <w:t>Chapter 2 explains the MPAI-CAE features, Chapter 3 provides summary information on the advanced IT environment that will execute MPAI-CAE applications and Chapter 4 identifies the items that will likely be the object of the MPAI-CA</w:t>
      </w:r>
      <w:r w:rsidR="00D33E04">
        <w:t>E</w:t>
      </w:r>
      <w:r>
        <w:t xml:space="preserve"> standard.</w:t>
      </w:r>
    </w:p>
    <w:p w14:paraId="285E8DBD" w14:textId="2C003516" w:rsidR="003A7DA1" w:rsidRDefault="009E6E72" w:rsidP="003A7DA1">
      <w:pPr>
        <w:pStyle w:val="Heading1"/>
      </w:pPr>
      <w:r>
        <w:t>MPAI-CAE</w:t>
      </w:r>
      <w:r w:rsidR="003A7DA1">
        <w:t xml:space="preserve"> f</w:t>
      </w:r>
      <w:r w:rsidR="00AC4728">
        <w:t>eatures</w:t>
      </w:r>
    </w:p>
    <w:p w14:paraId="23C4A642" w14:textId="00209B08" w:rsidR="006278F4" w:rsidRDefault="006278F4" w:rsidP="006278F4">
      <w:pPr>
        <w:jc w:val="both"/>
      </w:pPr>
      <w:r>
        <w:t xml:space="preserve">Currently, there are solutions that adapt the conditions in which the user experiences content or service for some of the contexts mentioned above. However, they tend to be vertical in nature, making it difficult to re-use possibly valuable AI-based components of the solutions for different applications. </w:t>
      </w:r>
    </w:p>
    <w:p w14:paraId="4A2AFFFA" w14:textId="77777777" w:rsidR="006278F4" w:rsidRDefault="006278F4" w:rsidP="006278F4">
      <w:pPr>
        <w:jc w:val="both"/>
      </w:pPr>
    </w:p>
    <w:p w14:paraId="6EAAF707" w14:textId="6CC0DFB0" w:rsidR="006278F4" w:rsidRDefault="006278F4" w:rsidP="006278F4">
      <w:pPr>
        <w:jc w:val="both"/>
      </w:pPr>
      <w:r>
        <w:t>MPAI-CAE uses context information to act on the input audio content using AI, processing such content via updatable and extensible</w:t>
      </w:r>
      <w:r w:rsidR="00D33E04">
        <w:t xml:space="preserve"> AIMs</w:t>
      </w:r>
      <w:r>
        <w:t>, and finally delivering the processed output via the most appropriate protocol.</w:t>
      </w:r>
    </w:p>
    <w:p w14:paraId="2FD3C63F" w14:textId="77777777" w:rsidR="006278F4" w:rsidRDefault="006278F4" w:rsidP="006278F4">
      <w:pPr>
        <w:jc w:val="both"/>
      </w:pPr>
    </w:p>
    <w:p w14:paraId="6A693EB8" w14:textId="1CF56747" w:rsidR="006278F4" w:rsidRDefault="006278F4" w:rsidP="006278F4">
      <w:pPr>
        <w:jc w:val="both"/>
      </w:pPr>
      <w:r>
        <w:t xml:space="preserve">MPAI-CAE allows providers, vendors and manufacturers to deliver complex optimizations and thus superior user experience with </w:t>
      </w:r>
      <w:r w:rsidR="00D33E04">
        <w:t>reduced</w:t>
      </w:r>
      <w:r>
        <w:t xml:space="preserve"> time to market as MPAI-CAE </w:t>
      </w:r>
      <w:r w:rsidR="00D33E04">
        <w:t>will make</w:t>
      </w:r>
      <w:r>
        <w:t xml:space="preserve"> combination</w:t>
      </w:r>
      <w:r w:rsidR="00D33E04">
        <w:t>s</w:t>
      </w:r>
      <w:r>
        <w:t xml:space="preserve"> of 3</w:t>
      </w:r>
      <w:r w:rsidRPr="00D33E04">
        <w:rPr>
          <w:vertAlign w:val="superscript"/>
        </w:rPr>
        <w:t>rd</w:t>
      </w:r>
      <w:r w:rsidR="00D33E04">
        <w:t xml:space="preserve"> </w:t>
      </w:r>
      <w:r>
        <w:t xml:space="preserve">party components </w:t>
      </w:r>
      <w:r w:rsidR="00D33E04">
        <w:t xml:space="preserve">easy </w:t>
      </w:r>
      <w:r>
        <w:t>from a technical and licensing perspective.</w:t>
      </w:r>
    </w:p>
    <w:p w14:paraId="62C83830" w14:textId="77777777" w:rsidR="009E6E72" w:rsidRDefault="009E6E72" w:rsidP="00555870">
      <w:pPr>
        <w:jc w:val="both"/>
      </w:pPr>
    </w:p>
    <w:p w14:paraId="25353F05" w14:textId="455185F7" w:rsidR="0030600F" w:rsidRDefault="0030600F" w:rsidP="0030600F">
      <w:pPr>
        <w:jc w:val="both"/>
      </w:pPr>
      <w:r>
        <w:t xml:space="preserve">So far, the </w:t>
      </w:r>
      <w:r w:rsidR="00D33E04">
        <w:t xml:space="preserve">AIMs required by the </w:t>
      </w:r>
      <w:r>
        <w:t xml:space="preserve">following application areas have been considered for possible </w:t>
      </w:r>
      <w:r w:rsidR="00D33E04">
        <w:t>standardisation</w:t>
      </w:r>
      <w:r>
        <w:t xml:space="preserve"> by MPAI-CAE:</w:t>
      </w:r>
    </w:p>
    <w:p w14:paraId="06BF59AB" w14:textId="638D1B50" w:rsidR="0030600F" w:rsidRDefault="0030600F" w:rsidP="0030600F">
      <w:pPr>
        <w:pStyle w:val="ListParagraph"/>
        <w:numPr>
          <w:ilvl w:val="0"/>
          <w:numId w:val="3"/>
        </w:numPr>
        <w:jc w:val="both"/>
      </w:pPr>
      <w:r w:rsidRPr="00995A4C">
        <w:lastRenderedPageBreak/>
        <w:t>Enhanced audio experience in a conference call</w:t>
      </w:r>
      <w:r w:rsidR="001D0ABA">
        <w:t xml:space="preserve"> </w:t>
      </w:r>
      <w:r>
        <w:t>(see 4.1)</w:t>
      </w:r>
      <w:r w:rsidR="00AA3D3F">
        <w:t>: Adaptive audio processing Pipeline to improve conference call experience.</w:t>
      </w:r>
    </w:p>
    <w:p w14:paraId="75DFA718" w14:textId="33A052AE" w:rsidR="0030600F" w:rsidRDefault="0030600F" w:rsidP="0030600F">
      <w:pPr>
        <w:pStyle w:val="ListParagraph"/>
        <w:numPr>
          <w:ilvl w:val="0"/>
          <w:numId w:val="3"/>
        </w:numPr>
        <w:jc w:val="both"/>
      </w:pPr>
      <w:r>
        <w:t>Audio-on-the-go (see 4.2)</w:t>
      </w:r>
      <w:r w:rsidR="00AA3D3F">
        <w:t>: Adaptive audio processing Pipeline to improve Sound Quality on the go without loosing contact with the acoustic surroundings.</w:t>
      </w:r>
    </w:p>
    <w:p w14:paraId="201A49D8" w14:textId="77777777" w:rsidR="0030600F" w:rsidRPr="00346251" w:rsidRDefault="0030600F" w:rsidP="0030600F">
      <w:pPr>
        <w:pStyle w:val="ListParagraph"/>
        <w:numPr>
          <w:ilvl w:val="0"/>
          <w:numId w:val="3"/>
        </w:numPr>
        <w:jc w:val="both"/>
        <w:rPr>
          <w:color w:val="000000" w:themeColor="text1"/>
          <w:lang w:val="en-US"/>
        </w:rPr>
      </w:pPr>
      <w:r w:rsidRPr="00346251">
        <w:rPr>
          <w:color w:val="000000" w:themeColor="text1"/>
        </w:rPr>
        <w:t xml:space="preserve">Emotion enhanced synthesized voice: Expressive speech model based on the primary emotions (fear, happiness, sadness, and anger) </w:t>
      </w:r>
      <w:r w:rsidRPr="00346251">
        <w:rPr>
          <w:color w:val="000000" w:themeColor="text1"/>
          <w:lang w:val="en-US"/>
        </w:rPr>
        <w:t>(see 4.3)</w:t>
      </w:r>
    </w:p>
    <w:p w14:paraId="13B4DFB9" w14:textId="097A0288" w:rsidR="0030600F" w:rsidRPr="00FB723E" w:rsidRDefault="0030600F" w:rsidP="0030600F">
      <w:pPr>
        <w:pStyle w:val="ListParagraph"/>
        <w:numPr>
          <w:ilvl w:val="0"/>
          <w:numId w:val="3"/>
        </w:numPr>
        <w:jc w:val="both"/>
        <w:rPr>
          <w:color w:val="000000" w:themeColor="text1"/>
        </w:rPr>
      </w:pPr>
      <w:r w:rsidRPr="00346251">
        <w:rPr>
          <w:color w:val="000000" w:themeColor="text1"/>
        </w:rPr>
        <w:t>AI for audio documents cultural heritage (see 4.</w:t>
      </w:r>
      <w:r w:rsidR="00D33E04">
        <w:rPr>
          <w:color w:val="000000" w:themeColor="text1"/>
        </w:rPr>
        <w:t>4</w:t>
      </w:r>
      <w:r w:rsidRPr="00346251">
        <w:rPr>
          <w:color w:val="000000" w:themeColor="text1"/>
        </w:rPr>
        <w:t xml:space="preserve">): </w:t>
      </w:r>
      <w:r w:rsidRPr="00346251">
        <w:rPr>
          <w:b/>
          <w:bCs/>
          <w:color w:val="000000" w:themeColor="text1"/>
          <w:lang w:val="en-US"/>
        </w:rPr>
        <w:t>Automatic techniques</w:t>
      </w:r>
      <w:r w:rsidRPr="00346251">
        <w:rPr>
          <w:color w:val="000000" w:themeColor="text1"/>
          <w:lang w:val="en-US"/>
        </w:rPr>
        <w:t xml:space="preserve"> to extract information from </w:t>
      </w:r>
      <w:r w:rsidR="00D33E04" w:rsidRPr="00346251">
        <w:rPr>
          <w:color w:val="000000" w:themeColor="text1"/>
          <w:lang w:val="en-US"/>
        </w:rPr>
        <w:t xml:space="preserve">analog </w:t>
      </w:r>
      <w:r w:rsidRPr="00346251">
        <w:rPr>
          <w:color w:val="000000" w:themeColor="text1"/>
          <w:lang w:val="en-US"/>
        </w:rPr>
        <w:t xml:space="preserve">audio and video tapes: </w:t>
      </w:r>
      <w:r w:rsidRPr="00346251">
        <w:rPr>
          <w:b/>
          <w:bCs/>
          <w:color w:val="000000" w:themeColor="text1"/>
          <w:lang w:val="en-US"/>
        </w:rPr>
        <w:t>automatic analysis</w:t>
      </w:r>
      <w:r w:rsidRPr="00346251">
        <w:rPr>
          <w:color w:val="000000" w:themeColor="text1"/>
          <w:lang w:val="en-US"/>
        </w:rPr>
        <w:t xml:space="preserve"> (preprocessing step); </w:t>
      </w:r>
      <w:r w:rsidR="00D33E04">
        <w:rPr>
          <w:color w:val="000000" w:themeColor="text1"/>
          <w:lang w:val="en-US"/>
        </w:rPr>
        <w:t xml:space="preserve">and </w:t>
      </w:r>
      <w:r w:rsidRPr="00346251">
        <w:rPr>
          <w:color w:val="000000" w:themeColor="text1"/>
          <w:lang w:val="en-US"/>
        </w:rPr>
        <w:t>sec</w:t>
      </w:r>
      <w:r w:rsidR="00D33E04">
        <w:rPr>
          <w:color w:val="000000" w:themeColor="text1"/>
          <w:lang w:val="en-US"/>
        </w:rPr>
        <w:softHyphen/>
      </w:r>
      <w:r w:rsidRPr="00346251">
        <w:rPr>
          <w:color w:val="000000" w:themeColor="text1"/>
          <w:lang w:val="en-US"/>
        </w:rPr>
        <w:t xml:space="preserve">ond step (classification), in which a </w:t>
      </w:r>
      <w:r w:rsidRPr="00346251">
        <w:rPr>
          <w:b/>
          <w:bCs/>
          <w:color w:val="000000" w:themeColor="text1"/>
          <w:lang w:val="en-US"/>
        </w:rPr>
        <w:t>classifier</w:t>
      </w:r>
      <w:r w:rsidRPr="00346251">
        <w:rPr>
          <w:color w:val="000000" w:themeColor="text1"/>
          <w:lang w:val="en-US"/>
        </w:rPr>
        <w:t xml:space="preserve"> is used to determine the content of each image saved during pre-processing.</w:t>
      </w:r>
    </w:p>
    <w:p w14:paraId="0C88C918" w14:textId="77777777" w:rsidR="00D33E04" w:rsidRPr="00346251" w:rsidRDefault="00D33E04" w:rsidP="00D33E04">
      <w:pPr>
        <w:pStyle w:val="ListParagraph"/>
        <w:numPr>
          <w:ilvl w:val="0"/>
          <w:numId w:val="3"/>
        </w:numPr>
        <w:jc w:val="both"/>
        <w:rPr>
          <w:color w:val="000000" w:themeColor="text1"/>
        </w:rPr>
      </w:pPr>
      <w:r w:rsidRPr="00346251">
        <w:rPr>
          <w:color w:val="000000" w:themeColor="text1"/>
        </w:rPr>
        <w:t>(Serious) gaming</w:t>
      </w:r>
    </w:p>
    <w:p w14:paraId="5355B38A" w14:textId="77777777" w:rsidR="00FB723E" w:rsidRPr="00346251" w:rsidRDefault="00FB723E" w:rsidP="00FB723E">
      <w:pPr>
        <w:pStyle w:val="ListParagraph"/>
        <w:numPr>
          <w:ilvl w:val="0"/>
          <w:numId w:val="3"/>
        </w:numPr>
        <w:jc w:val="both"/>
        <w:rPr>
          <w:color w:val="000000" w:themeColor="text1"/>
        </w:rPr>
      </w:pPr>
      <w:r w:rsidRPr="00346251">
        <w:rPr>
          <w:color w:val="000000" w:themeColor="text1"/>
        </w:rPr>
        <w:t>Efficient 3D sound</w:t>
      </w:r>
    </w:p>
    <w:p w14:paraId="19D5A8F9" w14:textId="77777777" w:rsidR="00FB723E" w:rsidRPr="00346251" w:rsidRDefault="00FB723E" w:rsidP="00FB723E">
      <w:pPr>
        <w:pStyle w:val="ListParagraph"/>
        <w:numPr>
          <w:ilvl w:val="0"/>
          <w:numId w:val="3"/>
        </w:numPr>
        <w:jc w:val="both"/>
        <w:rPr>
          <w:color w:val="000000" w:themeColor="text1"/>
        </w:rPr>
      </w:pPr>
      <w:r w:rsidRPr="00346251">
        <w:rPr>
          <w:color w:val="000000" w:themeColor="text1"/>
        </w:rPr>
        <w:t>Normalization of TV volume</w:t>
      </w:r>
    </w:p>
    <w:p w14:paraId="34C02B41" w14:textId="77777777" w:rsidR="00FB723E" w:rsidRPr="00346251" w:rsidRDefault="00FB723E" w:rsidP="00FB723E">
      <w:pPr>
        <w:pStyle w:val="ListParagraph"/>
        <w:numPr>
          <w:ilvl w:val="0"/>
          <w:numId w:val="3"/>
        </w:numPr>
        <w:jc w:val="both"/>
        <w:rPr>
          <w:color w:val="000000" w:themeColor="text1"/>
        </w:rPr>
      </w:pPr>
      <w:r w:rsidRPr="00346251">
        <w:rPr>
          <w:color w:val="000000" w:themeColor="text1"/>
        </w:rPr>
        <w:t>Automotive</w:t>
      </w:r>
    </w:p>
    <w:p w14:paraId="4B482B70" w14:textId="77777777" w:rsidR="00FB723E" w:rsidRPr="00346251" w:rsidRDefault="00FB723E" w:rsidP="00FB723E">
      <w:pPr>
        <w:pStyle w:val="ListParagraph"/>
        <w:numPr>
          <w:ilvl w:val="0"/>
          <w:numId w:val="3"/>
        </w:numPr>
        <w:jc w:val="both"/>
        <w:rPr>
          <w:color w:val="000000" w:themeColor="text1"/>
        </w:rPr>
      </w:pPr>
      <w:r w:rsidRPr="00346251">
        <w:rPr>
          <w:color w:val="000000" w:themeColor="text1"/>
        </w:rPr>
        <w:t>Audio mastering</w:t>
      </w:r>
    </w:p>
    <w:p w14:paraId="2AB744D3" w14:textId="77777777" w:rsidR="00FB723E" w:rsidRPr="00346251" w:rsidRDefault="00FB723E" w:rsidP="00FB723E">
      <w:pPr>
        <w:pStyle w:val="ListParagraph"/>
        <w:numPr>
          <w:ilvl w:val="0"/>
          <w:numId w:val="3"/>
        </w:numPr>
        <w:jc w:val="both"/>
        <w:rPr>
          <w:color w:val="000000" w:themeColor="text1"/>
        </w:rPr>
      </w:pPr>
      <w:r w:rsidRPr="00346251">
        <w:rPr>
          <w:color w:val="000000" w:themeColor="text1"/>
        </w:rPr>
        <w:t>Voice communication</w:t>
      </w:r>
    </w:p>
    <w:p w14:paraId="43B008FD" w14:textId="567AF16F" w:rsidR="00FB723E" w:rsidRPr="00FB723E" w:rsidRDefault="00FB723E" w:rsidP="007703AA">
      <w:pPr>
        <w:pStyle w:val="ListParagraph"/>
        <w:numPr>
          <w:ilvl w:val="0"/>
          <w:numId w:val="3"/>
        </w:numPr>
        <w:jc w:val="both"/>
        <w:rPr>
          <w:color w:val="000000" w:themeColor="text1"/>
        </w:rPr>
      </w:pPr>
      <w:r w:rsidRPr="00FB723E">
        <w:rPr>
          <w:color w:val="000000" w:themeColor="text1"/>
          <w:lang w:val="en-US"/>
        </w:rPr>
        <w:t>Audio (post-)production</w:t>
      </w:r>
    </w:p>
    <w:p w14:paraId="7B2A6849" w14:textId="6CBEF24B" w:rsidR="00086945" w:rsidRDefault="00086945" w:rsidP="0030600F">
      <w:pPr>
        <w:pStyle w:val="Heading1"/>
      </w:pPr>
      <w:r>
        <w:t>AI Framework</w:t>
      </w:r>
    </w:p>
    <w:p w14:paraId="24EFBD85" w14:textId="1A27776A" w:rsidR="00086945" w:rsidRPr="00555870" w:rsidRDefault="00086945" w:rsidP="00086945">
      <w:pPr>
        <w:jc w:val="both"/>
      </w:pPr>
      <w:r>
        <w:t xml:space="preserve">Most MPAI applications considered so far can be implemented as a set of </w:t>
      </w:r>
      <w:r w:rsidR="00D33E04">
        <w:t>AIMs</w:t>
      </w:r>
      <w:r>
        <w:t xml:space="preserve"> – AI/ML</w:t>
      </w:r>
      <w:r w:rsidR="00304887">
        <w:t xml:space="preserve"> and even traditional data processing </w:t>
      </w:r>
      <w:r>
        <w:t xml:space="preserve">based </w:t>
      </w:r>
      <w:r w:rsidR="00BA64CA">
        <w:t xml:space="preserve">units </w:t>
      </w:r>
      <w:r>
        <w:t>with standard interfaces assembled in suitable topologies to achieve the specific goal of an application and executed in an MPAI-defined AI Framework. MPAI is making all efforts to iden</w:t>
      </w:r>
      <w:r>
        <w:softHyphen/>
        <w:t xml:space="preserve">tify processing modules that are re-usable and upgradable without necessarily changing the </w:t>
      </w:r>
      <w:r w:rsidR="00BA64CA">
        <w:t xml:space="preserve">inside </w:t>
      </w:r>
      <w:r>
        <w:t>logic.</w:t>
      </w:r>
    </w:p>
    <w:p w14:paraId="1C465AAE" w14:textId="77777777" w:rsidR="00086945" w:rsidRDefault="00086945" w:rsidP="00086945">
      <w:pPr>
        <w:jc w:val="both"/>
      </w:pPr>
    </w:p>
    <w:p w14:paraId="52118400" w14:textId="2C896805" w:rsidR="00086945" w:rsidRDefault="00086945" w:rsidP="00086945">
      <w:pPr>
        <w:jc w:val="both"/>
      </w:pPr>
      <w:r>
        <w:t>MPAI plans on completing the development of a 1</w:t>
      </w:r>
      <w:r w:rsidRPr="00E4322E">
        <w:rPr>
          <w:vertAlign w:val="superscript"/>
        </w:rPr>
        <w:t>st</w:t>
      </w:r>
      <w:r>
        <w:t xml:space="preserve"> generation AI Framework called MPAI-AIF </w:t>
      </w:r>
      <w:r w:rsidR="00876E20">
        <w:t>in July 2021</w:t>
      </w:r>
      <w:r>
        <w:t>.</w:t>
      </w:r>
    </w:p>
    <w:p w14:paraId="0501D616" w14:textId="77777777" w:rsidR="00086945" w:rsidRDefault="00086945" w:rsidP="00086945">
      <w:pPr>
        <w:jc w:val="both"/>
      </w:pPr>
    </w:p>
    <w:p w14:paraId="327EB48D" w14:textId="4C91C212" w:rsidR="00086945" w:rsidRPr="006278F4" w:rsidRDefault="00086945" w:rsidP="00086945">
      <w:pPr>
        <w:jc w:val="both"/>
        <w:rPr>
          <w:i/>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r w:rsidR="001A1736" w:rsidRPr="00FC4FA5">
        <w:rPr>
          <w:i/>
          <w:lang w:val="en-US"/>
        </w:rPr>
        <w:t>Figure</w:t>
      </w:r>
      <w:r w:rsidR="001A1736" w:rsidRPr="00FC4FA5">
        <w:rPr>
          <w:i/>
          <w:noProof/>
          <w:lang w:val="en-US"/>
        </w:rPr>
        <w:t xml:space="preserve"> </w:t>
      </w:r>
      <w:r w:rsidR="001A1736">
        <w:rPr>
          <w:i/>
          <w:noProof/>
          <w:lang w:val="en-US"/>
        </w:rPr>
        <w:t>1</w:t>
      </w:r>
      <w:r>
        <w:fldChar w:fldCharType="end"/>
      </w:r>
    </w:p>
    <w:p w14:paraId="41E165A8" w14:textId="77777777" w:rsidR="00086945" w:rsidRDefault="00086945" w:rsidP="00086945"/>
    <w:p w14:paraId="7F05AF1A" w14:textId="02C8EB7E" w:rsidR="00086945" w:rsidRDefault="00304887" w:rsidP="00086945">
      <w:pPr>
        <w:jc w:val="center"/>
      </w:pPr>
      <w:r>
        <w:rPr>
          <w:noProof/>
        </w:rPr>
        <w:drawing>
          <wp:inline distT="0" distB="0" distL="0" distR="0" wp14:anchorId="10811D03" wp14:editId="325505B6">
            <wp:extent cx="5939790" cy="15030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503045"/>
                    </a:xfrm>
                    <a:prstGeom prst="rect">
                      <a:avLst/>
                    </a:prstGeom>
                    <a:noFill/>
                    <a:ln>
                      <a:noFill/>
                    </a:ln>
                  </pic:spPr>
                </pic:pic>
              </a:graphicData>
            </a:graphic>
          </wp:inline>
        </w:drawing>
      </w:r>
    </w:p>
    <w:p w14:paraId="181B66D1" w14:textId="77777777" w:rsidR="00086945" w:rsidRDefault="00086945" w:rsidP="00086945">
      <w:pPr>
        <w:jc w:val="center"/>
        <w:rPr>
          <w:i/>
          <w:lang w:val="en-US"/>
        </w:rPr>
      </w:pPr>
      <w:bookmarkStart w:id="0" w:name="_Ref55668014"/>
    </w:p>
    <w:p w14:paraId="6E4428D4" w14:textId="04EEE650" w:rsidR="00086945" w:rsidRPr="00FC4FA5" w:rsidRDefault="00086945" w:rsidP="00086945">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1A1736">
        <w:rPr>
          <w:i/>
          <w:noProof/>
          <w:lang w:val="en-US"/>
        </w:rPr>
        <w:t>1</w:t>
      </w:r>
      <w:r w:rsidRPr="00FC4FA5">
        <w:rPr>
          <w:i/>
        </w:rPr>
        <w:fldChar w:fldCharType="end"/>
      </w:r>
      <w:bookmarkEnd w:id="0"/>
      <w:r w:rsidRPr="00FC4FA5">
        <w:rPr>
          <w:i/>
        </w:rPr>
        <w:t xml:space="preserve"> –</w:t>
      </w:r>
      <w:r>
        <w:rPr>
          <w:i/>
        </w:rPr>
        <w:t xml:space="preserve">The </w:t>
      </w:r>
      <w:r w:rsidRPr="00FC4FA5">
        <w:rPr>
          <w:i/>
        </w:rPr>
        <w:t>MPAI-AIF Architecture</w:t>
      </w:r>
    </w:p>
    <w:p w14:paraId="47DF431A" w14:textId="77777777" w:rsidR="00086945" w:rsidRDefault="00086945" w:rsidP="00086945">
      <w:r>
        <w:t>Where</w:t>
      </w:r>
    </w:p>
    <w:p w14:paraId="5B1E2079" w14:textId="320C8328" w:rsidR="00086945" w:rsidRPr="00E4322E" w:rsidRDefault="00086945" w:rsidP="0030600F">
      <w:pPr>
        <w:pStyle w:val="ListParagraph"/>
        <w:numPr>
          <w:ilvl w:val="0"/>
          <w:numId w:val="6"/>
        </w:numPr>
        <w:jc w:val="both"/>
      </w:pPr>
      <w:r w:rsidRPr="002B2F7E">
        <w:rPr>
          <w:i/>
          <w:iCs/>
        </w:rPr>
        <w:t>Management and Control</w:t>
      </w:r>
      <w:r w:rsidRPr="00E4322E">
        <w:t xml:space="preserve"> </w:t>
      </w:r>
      <w:r w:rsidRPr="00A409DA">
        <w:t>manage</w:t>
      </w:r>
      <w:r>
        <w:t>s</w:t>
      </w:r>
      <w:r w:rsidRPr="00A409DA">
        <w:t xml:space="preserve"> and control</w:t>
      </w:r>
      <w:r>
        <w:t xml:space="preserve">s the </w:t>
      </w:r>
      <w:r w:rsidR="00876E20">
        <w:t>AIM</w:t>
      </w:r>
      <w:r>
        <w:t>s</w:t>
      </w:r>
      <w:r w:rsidRPr="00A409DA">
        <w:t>, so that they execute in the correct order and at the time when they are needed.</w:t>
      </w:r>
    </w:p>
    <w:p w14:paraId="2DD0AE9B" w14:textId="199EAE9A" w:rsidR="00086945" w:rsidRPr="00E4322E" w:rsidRDefault="00086945" w:rsidP="0030600F">
      <w:pPr>
        <w:pStyle w:val="ListParagraph"/>
        <w:numPr>
          <w:ilvl w:val="0"/>
          <w:numId w:val="6"/>
        </w:numPr>
        <w:jc w:val="both"/>
      </w:pPr>
      <w:r w:rsidRPr="002B2F7E">
        <w:rPr>
          <w:i/>
          <w:iCs/>
        </w:rPr>
        <w:t>Execution</w:t>
      </w:r>
      <w:r>
        <w:t xml:space="preserve"> is the environment in which combinations of </w:t>
      </w:r>
      <w:r w:rsidR="00876E20">
        <w:t>AIM</w:t>
      </w:r>
      <w:r>
        <w:t>s operate. It receives external inputs and produces the requested outputs both of which are application specific interfacing with Management and Control and with Communication, Storage and Access.</w:t>
      </w:r>
    </w:p>
    <w:p w14:paraId="39C73252" w14:textId="5CF64D65" w:rsidR="00086945" w:rsidRDefault="00876E20" w:rsidP="0030600F">
      <w:pPr>
        <w:pStyle w:val="ListParagraph"/>
        <w:numPr>
          <w:ilvl w:val="0"/>
          <w:numId w:val="6"/>
        </w:numPr>
        <w:jc w:val="both"/>
      </w:pPr>
      <w:r>
        <w:rPr>
          <w:i/>
          <w:iCs/>
        </w:rPr>
        <w:t>AI</w:t>
      </w:r>
      <w:r w:rsidR="00086945" w:rsidRPr="002B2F7E">
        <w:rPr>
          <w:i/>
          <w:iCs/>
        </w:rPr>
        <w:t xml:space="preserve"> Modules</w:t>
      </w:r>
      <w:r w:rsidR="00086945" w:rsidRPr="00E4322E">
        <w:t xml:space="preserve"> (</w:t>
      </w:r>
      <w:r>
        <w:t>AIM</w:t>
      </w:r>
      <w:r w:rsidR="00086945" w:rsidRPr="00E4322E">
        <w:t>)</w:t>
      </w:r>
      <w:r w:rsidR="00086945">
        <w:t xml:space="preserve"> are the basic processing elements receiving processing specific inputs and producing processing specific </w:t>
      </w:r>
    </w:p>
    <w:p w14:paraId="29E24E9B" w14:textId="77777777" w:rsidR="00086945" w:rsidRDefault="00086945" w:rsidP="0030600F">
      <w:pPr>
        <w:pStyle w:val="ListParagraph"/>
        <w:numPr>
          <w:ilvl w:val="0"/>
          <w:numId w:val="6"/>
        </w:numPr>
        <w:jc w:val="both"/>
      </w:pPr>
      <w:r w:rsidRPr="006E31BA">
        <w:rPr>
          <w:i/>
          <w:iCs/>
        </w:rPr>
        <w:lastRenderedPageBreak/>
        <w:t>Communication</w:t>
      </w:r>
      <w:r>
        <w:t xml:space="preserve"> is required in several cases and can be implemented, e.g. by means of a service bus and may be used to connect with remote parts of the framework</w:t>
      </w:r>
    </w:p>
    <w:p w14:paraId="69EE497A" w14:textId="7621B1A3" w:rsidR="00086945" w:rsidRDefault="00086945" w:rsidP="0030600F">
      <w:pPr>
        <w:pStyle w:val="ListParagraph"/>
        <w:numPr>
          <w:ilvl w:val="0"/>
          <w:numId w:val="6"/>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rsidR="00876E20">
        <w:t>AI</w:t>
      </w:r>
      <w:r w:rsidRPr="002B2F7E">
        <w:t xml:space="preserve">Ms, data from the </w:t>
      </w:r>
      <w:r w:rsidR="00876E20">
        <w:t>AI</w:t>
      </w:r>
      <w:r w:rsidRPr="002B2F7E">
        <w:t xml:space="preserve">M’s state and intermediary results, shared data among </w:t>
      </w:r>
      <w:r w:rsidR="00876E20">
        <w:t>AI</w:t>
      </w:r>
      <w:r w:rsidRPr="002B2F7E">
        <w:t>Ms</w:t>
      </w:r>
      <w:r>
        <w:t>.</w:t>
      </w:r>
    </w:p>
    <w:p w14:paraId="7585BDDC" w14:textId="77777777" w:rsidR="00086945" w:rsidRDefault="00086945" w:rsidP="0030600F">
      <w:pPr>
        <w:pStyle w:val="ListParagraph"/>
        <w:numPr>
          <w:ilvl w:val="0"/>
          <w:numId w:val="6"/>
        </w:numPr>
        <w:jc w:val="both"/>
      </w:pPr>
      <w:bookmarkStart w:id="1" w:name="_Hlk55641290"/>
      <w:r w:rsidRPr="006E31BA">
        <w:rPr>
          <w:i/>
          <w:iCs/>
        </w:rPr>
        <w:t>Access</w:t>
      </w:r>
      <w:r>
        <w:t xml:space="preserve"> represents the access to static or slowly changing data that are required by the application such as domain knowledge data, data models, etc.</w:t>
      </w:r>
      <w:bookmarkEnd w:id="1"/>
    </w:p>
    <w:p w14:paraId="6AAA6ECE" w14:textId="2DC31D2B" w:rsidR="00E4322E" w:rsidRDefault="009E6E72" w:rsidP="00AB58F8">
      <w:pPr>
        <w:pStyle w:val="Heading1"/>
      </w:pPr>
      <w:r>
        <w:t>MPAI-CAE</w:t>
      </w:r>
      <w:r w:rsidR="00AB58F8">
        <w:t xml:space="preserve"> work plan</w:t>
      </w:r>
    </w:p>
    <w:p w14:paraId="13ADB0B6" w14:textId="729629A1" w:rsidR="00AC4728" w:rsidRDefault="00AC4728" w:rsidP="00876E20">
      <w:pPr>
        <w:jc w:val="both"/>
      </w:pPr>
      <w:r>
        <w:t xml:space="preserve">In this chapter there </w:t>
      </w:r>
      <w:r w:rsidR="00086945">
        <w:t>are</w:t>
      </w:r>
      <w:r>
        <w:t xml:space="preserve"> currently </w:t>
      </w:r>
      <w:r w:rsidR="00086945">
        <w:t>two</w:t>
      </w:r>
      <w:r>
        <w:t xml:space="preserve"> application area</w:t>
      </w:r>
      <w:r w:rsidR="00086945">
        <w:t>s</w:t>
      </w:r>
      <w:r>
        <w:t xml:space="preserve"> with one relevant </w:t>
      </w:r>
      <w:r w:rsidR="00876E20">
        <w:t>AI</w:t>
      </w:r>
      <w:r>
        <w:t xml:space="preserve"> Module (</w:t>
      </w:r>
      <w:r w:rsidR="00876E20">
        <w:t>AI</w:t>
      </w:r>
      <w:r>
        <w:t xml:space="preserve">M) identified and its inputs/outputs summarily specified. </w:t>
      </w:r>
    </w:p>
    <w:p w14:paraId="3789EDC9" w14:textId="4287573F" w:rsidR="00655E7C" w:rsidRDefault="00655E7C" w:rsidP="00655E7C">
      <w:pPr>
        <w:pStyle w:val="Heading2"/>
      </w:pPr>
      <w:r w:rsidRPr="00995A4C">
        <w:t>Enhanced audio</w:t>
      </w:r>
      <w:r>
        <w:rPr>
          <w:lang w:val="en-GB"/>
        </w:rPr>
        <w:t>conference</w:t>
      </w:r>
      <w:r w:rsidRPr="00995A4C">
        <w:t xml:space="preserve"> experience</w:t>
      </w:r>
    </w:p>
    <w:p w14:paraId="53990CC6" w14:textId="77777777" w:rsidR="00F95D2E" w:rsidRDefault="00F95D2E" w:rsidP="00304887">
      <w:pPr>
        <w:jc w:val="both"/>
      </w:pPr>
      <w:r w:rsidRPr="0064442A">
        <w:t xml:space="preserve">Often, the user experience of a video/audio conference can be marginal. Too much background noise or undesired sounds can lead to participants not understanding what participants are saying. </w:t>
      </w:r>
    </w:p>
    <w:p w14:paraId="318BE7C4" w14:textId="77777777" w:rsidR="00F95D2E" w:rsidRDefault="00F95D2E" w:rsidP="00304887">
      <w:pPr>
        <w:jc w:val="both"/>
      </w:pPr>
      <w:r w:rsidRPr="0064442A">
        <w:t>By using AI-based adaptive noise-cancellation and sound enhancement, MPAI-CAE can virtually eliminate those kinds of noise without using complex microphone systems to capture environment characteristics.</w:t>
      </w:r>
    </w:p>
    <w:p w14:paraId="5F4709E4" w14:textId="77777777" w:rsidR="00F95D2E" w:rsidRDefault="00F95D2E" w:rsidP="00304887">
      <w:pPr>
        <w:jc w:val="both"/>
      </w:pPr>
    </w:p>
    <w:p w14:paraId="6BD9352A" w14:textId="77777777" w:rsidR="00F95D2E" w:rsidRDefault="00F95D2E" w:rsidP="00304887">
      <w:pPr>
        <w:jc w:val="both"/>
      </w:pPr>
      <w:r>
        <w:t>The input signal (audioconference Audio) is treated using a combination of processing by three different processing modules:</w:t>
      </w:r>
    </w:p>
    <w:p w14:paraId="435358CE" w14:textId="73FEBE33" w:rsidR="00F95D2E" w:rsidRDefault="00F95D2E" w:rsidP="00304887">
      <w:pPr>
        <w:pStyle w:val="ListParagraph"/>
        <w:numPr>
          <w:ilvl w:val="0"/>
          <w:numId w:val="11"/>
        </w:numPr>
        <w:jc w:val="both"/>
      </w:pPr>
      <w:r>
        <w:t xml:space="preserve">Voice Recognition, which </w:t>
      </w:r>
      <w:r w:rsidR="00304887">
        <w:t>can</w:t>
      </w:r>
      <w:r>
        <w:t xml:space="preserve"> discern voice vs non-voice signal, allowing remov</w:t>
      </w:r>
      <w:r w:rsidR="00304887">
        <w:t>al of</w:t>
      </w:r>
      <w:r>
        <w:t xml:space="preserve"> non-voice or not-relevant sounds from the conversation.</w:t>
      </w:r>
    </w:p>
    <w:p w14:paraId="3C48B5B2" w14:textId="4F73530A" w:rsidR="00F95D2E" w:rsidRDefault="00F95D2E" w:rsidP="00304887">
      <w:pPr>
        <w:pStyle w:val="ListParagraph"/>
        <w:numPr>
          <w:ilvl w:val="0"/>
          <w:numId w:val="11"/>
        </w:numPr>
        <w:jc w:val="both"/>
      </w:pPr>
      <w:r>
        <w:t>Noise Cancellation Component, which further remove</w:t>
      </w:r>
      <w:r w:rsidR="00304887">
        <w:t>s</w:t>
      </w:r>
      <w:r>
        <w:t xml:space="preserve"> noise element from the conver</w:t>
      </w:r>
      <w:r w:rsidR="00304887">
        <w:softHyphen/>
      </w:r>
      <w:r>
        <w:t>sation.</w:t>
      </w:r>
    </w:p>
    <w:p w14:paraId="00C1310E" w14:textId="06350D37" w:rsidR="00F95D2E" w:rsidRDefault="00F95D2E" w:rsidP="00304887">
      <w:pPr>
        <w:pStyle w:val="ListParagraph"/>
        <w:numPr>
          <w:ilvl w:val="0"/>
          <w:numId w:val="11"/>
        </w:numPr>
        <w:jc w:val="both"/>
      </w:pPr>
      <w:r>
        <w:t>Output Dynamic Noise Cancellation, which can further reduce the level of noise considering the output characteristics.</w:t>
      </w:r>
    </w:p>
    <w:p w14:paraId="0E838CFA" w14:textId="77777777" w:rsidR="00F95D2E" w:rsidRDefault="00F95D2E" w:rsidP="00304887">
      <w:pPr>
        <w:jc w:val="both"/>
      </w:pPr>
    </w:p>
    <w:p w14:paraId="67C410B6" w14:textId="77777777" w:rsidR="00F95D2E" w:rsidRDefault="00F95D2E" w:rsidP="00304887">
      <w:pPr>
        <w:jc w:val="both"/>
      </w:pPr>
      <w:r>
        <w:t>The output signal, resulting from the combined process above, will then be delivered using the most suitable delivery protocol for the current usage scenario e.g. Bluetooth low latency if suitable hardware is used.</w:t>
      </w:r>
    </w:p>
    <w:p w14:paraId="54A6C8E0" w14:textId="2BF6B99D" w:rsidR="001A1736" w:rsidRDefault="00AC4728" w:rsidP="00304887">
      <w:pPr>
        <w:jc w:val="both"/>
        <w:rPr>
          <w:lang w:val="x-none"/>
        </w:rPr>
      </w:pPr>
      <w:r>
        <w:fldChar w:fldCharType="begin"/>
      </w:r>
      <w:r>
        <w:instrText xml:space="preserve"> REF _Ref53307201 \h </w:instrText>
      </w:r>
      <w:r w:rsidR="00304887">
        <w:instrText xml:space="preserve"> \* MERGEFORMAT </w:instrText>
      </w:r>
      <w:r>
        <w:fldChar w:fldCharType="separate"/>
      </w:r>
    </w:p>
    <w:p w14:paraId="24762513" w14:textId="1E34A8EB" w:rsidR="00AC4728" w:rsidRDefault="00304887" w:rsidP="00304887">
      <w:pPr>
        <w:jc w:val="both"/>
      </w:pPr>
      <w:r>
        <w:t>The AI Framework for this usage example is given by the following</w:t>
      </w:r>
      <w:r w:rsidRPr="00B404EE">
        <w:rPr>
          <w:i/>
          <w:lang w:val="en-US"/>
        </w:rPr>
        <w:t xml:space="preserve"> </w:t>
      </w:r>
      <w:r w:rsidR="001A1736" w:rsidRPr="00B404EE">
        <w:rPr>
          <w:i/>
          <w:lang w:val="en-US"/>
        </w:rPr>
        <w:t xml:space="preserve">Figure </w:t>
      </w:r>
      <w:r w:rsidR="001A1736">
        <w:rPr>
          <w:i/>
          <w:noProof/>
          <w:lang w:val="en-US"/>
        </w:rPr>
        <w:t>2</w:t>
      </w:r>
      <w:r w:rsidR="00AC4728">
        <w:fldChar w:fldCharType="end"/>
      </w:r>
      <w:r w:rsidR="00AC4728">
        <w:t>.</w:t>
      </w:r>
    </w:p>
    <w:p w14:paraId="6540F924" w14:textId="77777777" w:rsidR="00304887" w:rsidRDefault="00304887" w:rsidP="00304887">
      <w:pPr>
        <w:jc w:val="both"/>
      </w:pPr>
    </w:p>
    <w:p w14:paraId="35692F38" w14:textId="38C3F3A4" w:rsidR="00AC4728" w:rsidRPr="008A4FC9" w:rsidRDefault="00086945" w:rsidP="00B404EE">
      <w:pPr>
        <w:jc w:val="center"/>
        <w:rPr>
          <w:lang w:val="x-none"/>
        </w:rPr>
      </w:pPr>
      <w:r>
        <w:rPr>
          <w:noProof/>
          <w:lang w:val="x-none"/>
        </w:rPr>
        <w:drawing>
          <wp:inline distT="0" distB="0" distL="0" distR="0" wp14:anchorId="50669CD0" wp14:editId="1F1FD6D4">
            <wp:extent cx="5935685" cy="253961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5685" cy="2539616"/>
                    </a:xfrm>
                    <a:prstGeom prst="rect">
                      <a:avLst/>
                    </a:prstGeom>
                    <a:noFill/>
                    <a:ln>
                      <a:noFill/>
                    </a:ln>
                  </pic:spPr>
                </pic:pic>
              </a:graphicData>
            </a:graphic>
          </wp:inline>
        </w:drawing>
      </w:r>
    </w:p>
    <w:p w14:paraId="1F45498B" w14:textId="77777777" w:rsidR="00AC4728" w:rsidRDefault="00AC4728" w:rsidP="00AC4728">
      <w:pPr>
        <w:jc w:val="center"/>
        <w:rPr>
          <w:lang w:val="x-none"/>
        </w:rPr>
      </w:pPr>
      <w:r w:rsidRPr="008E447E">
        <w:rPr>
          <w:lang w:val="x-none"/>
        </w:rPr>
        <w:tab/>
      </w:r>
      <w:bookmarkStart w:id="2" w:name="_Ref53307201"/>
    </w:p>
    <w:p w14:paraId="402316F0" w14:textId="38768BDB" w:rsidR="00AC4728" w:rsidRDefault="00AC4728" w:rsidP="00AC4728">
      <w:pPr>
        <w:jc w:val="center"/>
        <w:rPr>
          <w:i/>
        </w:rPr>
      </w:pPr>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1A1736">
        <w:rPr>
          <w:i/>
          <w:noProof/>
          <w:lang w:val="en-US"/>
        </w:rPr>
        <w:t>2</w:t>
      </w:r>
      <w:r w:rsidRPr="00B404EE">
        <w:rPr>
          <w:i/>
        </w:rPr>
        <w:fldChar w:fldCharType="end"/>
      </w:r>
      <w:bookmarkEnd w:id="2"/>
      <w:r w:rsidRPr="00B404EE">
        <w:rPr>
          <w:i/>
        </w:rPr>
        <w:t xml:space="preserve"> –</w:t>
      </w:r>
      <w:r w:rsidR="00B404EE" w:rsidRPr="00B404EE">
        <w:rPr>
          <w:i/>
        </w:rPr>
        <w:t>Audioconference</w:t>
      </w:r>
    </w:p>
    <w:p w14:paraId="70DE8972" w14:textId="77777777" w:rsidR="00304887" w:rsidRDefault="00304887" w:rsidP="00304887">
      <w:pPr>
        <w:rPr>
          <w:iCs/>
        </w:rPr>
      </w:pPr>
    </w:p>
    <w:p w14:paraId="36E0181E" w14:textId="2FA67BE0" w:rsidR="00304887" w:rsidRPr="00304887" w:rsidRDefault="00304887" w:rsidP="00304887">
      <w:pPr>
        <w:rPr>
          <w:iCs/>
        </w:rPr>
      </w:pPr>
      <w:r>
        <w:rPr>
          <w:iCs/>
        </w:rPr>
        <w:lastRenderedPageBreak/>
        <w:t xml:space="preserve">In the following the lists of inputs and outputs of the AIMs required by the </w:t>
      </w:r>
      <w:r w:rsidR="00EF3224">
        <w:rPr>
          <w:iCs/>
        </w:rPr>
        <w:t xml:space="preserve">usage </w:t>
      </w:r>
      <w:r>
        <w:rPr>
          <w:iCs/>
        </w:rPr>
        <w:t>example are given.</w:t>
      </w:r>
    </w:p>
    <w:p w14:paraId="022F9B4A" w14:textId="7965ED8F" w:rsidR="00655E7C" w:rsidRDefault="00655E7C" w:rsidP="00655E7C">
      <w:pPr>
        <w:pStyle w:val="Heading3"/>
      </w:pPr>
      <w:r w:rsidRPr="00655E7C">
        <w:t>Voice detection and separation</w:t>
      </w:r>
    </w:p>
    <w:tbl>
      <w:tblPr>
        <w:tblStyle w:val="TableGrid"/>
        <w:tblW w:w="0" w:type="auto"/>
        <w:tblLook w:val="04A0" w:firstRow="1" w:lastRow="0" w:firstColumn="1" w:lastColumn="0" w:noHBand="0" w:noVBand="1"/>
      </w:tblPr>
      <w:tblGrid>
        <w:gridCol w:w="1070"/>
        <w:gridCol w:w="5462"/>
      </w:tblGrid>
      <w:tr w:rsidR="00655E7C" w:rsidRPr="002E6738" w14:paraId="6F2E79E9" w14:textId="77777777" w:rsidTr="001F2EF0">
        <w:tc>
          <w:tcPr>
            <w:tcW w:w="0" w:type="auto"/>
          </w:tcPr>
          <w:p w14:paraId="789AC175" w14:textId="77777777" w:rsidR="00655E7C" w:rsidRPr="002E6738" w:rsidRDefault="00655E7C" w:rsidP="00F7074B">
            <w:r w:rsidRPr="002E6738">
              <w:t>Function</w:t>
            </w:r>
          </w:p>
        </w:tc>
        <w:tc>
          <w:tcPr>
            <w:tcW w:w="0" w:type="auto"/>
          </w:tcPr>
          <w:p w14:paraId="63FCAAB9" w14:textId="6C86B4BF" w:rsidR="00655E7C" w:rsidRPr="002E6738" w:rsidRDefault="001F2EF0" w:rsidP="00F7074B">
            <w:r>
              <w:t>Discern relevant voice vs non-voice signals</w:t>
            </w:r>
          </w:p>
        </w:tc>
      </w:tr>
      <w:tr w:rsidR="00655E7C" w:rsidRPr="002E6738" w14:paraId="341A2857" w14:textId="77777777" w:rsidTr="001F2EF0">
        <w:tc>
          <w:tcPr>
            <w:tcW w:w="0" w:type="auto"/>
          </w:tcPr>
          <w:p w14:paraId="6507BF67" w14:textId="1EB2ADE2" w:rsidR="00655E7C" w:rsidRPr="002E6738" w:rsidRDefault="00655E7C" w:rsidP="00F7074B">
            <w:r>
              <w:t>Inputs</w:t>
            </w:r>
          </w:p>
        </w:tc>
        <w:tc>
          <w:tcPr>
            <w:tcW w:w="0" w:type="auto"/>
          </w:tcPr>
          <w:p w14:paraId="08EC7CAC" w14:textId="0F46FA2E" w:rsidR="00655E7C" w:rsidRPr="00655E7C" w:rsidRDefault="00655E7C" w:rsidP="0030600F">
            <w:pPr>
              <w:numPr>
                <w:ilvl w:val="0"/>
                <w:numId w:val="4"/>
              </w:numPr>
            </w:pPr>
            <w:r w:rsidRPr="00655E7C">
              <w:t>Single microphone with its physical characteristics</w:t>
            </w:r>
          </w:p>
          <w:p w14:paraId="7546B1A6" w14:textId="6FE4529F" w:rsidR="00655E7C" w:rsidRPr="002E6738" w:rsidRDefault="00655E7C" w:rsidP="00FC6FF3">
            <w:pPr>
              <w:numPr>
                <w:ilvl w:val="0"/>
                <w:numId w:val="4"/>
              </w:numPr>
            </w:pPr>
            <w:r w:rsidRPr="00655E7C">
              <w:t xml:space="preserve">Geometry: 1 or more located in different places </w:t>
            </w:r>
          </w:p>
        </w:tc>
      </w:tr>
      <w:tr w:rsidR="00655E7C" w:rsidRPr="002E6738" w14:paraId="615EE4EE" w14:textId="77777777" w:rsidTr="001F2EF0">
        <w:tc>
          <w:tcPr>
            <w:tcW w:w="0" w:type="auto"/>
          </w:tcPr>
          <w:p w14:paraId="6A8A4EF8" w14:textId="1DFD0BC5" w:rsidR="00655E7C" w:rsidRDefault="00655E7C" w:rsidP="00F7074B">
            <w:r>
              <w:t>Outputs</w:t>
            </w:r>
          </w:p>
        </w:tc>
        <w:tc>
          <w:tcPr>
            <w:tcW w:w="0" w:type="auto"/>
          </w:tcPr>
          <w:p w14:paraId="66F9E4A8" w14:textId="135BEAB8" w:rsidR="00655E7C" w:rsidRPr="00655E7C" w:rsidRDefault="00655E7C" w:rsidP="001F2EF0">
            <w:pPr>
              <w:pStyle w:val="ListParagraph"/>
              <w:numPr>
                <w:ilvl w:val="0"/>
                <w:numId w:val="14"/>
              </w:numPr>
            </w:pPr>
            <w:r w:rsidRPr="00655E7C">
              <w:t>Voice signal</w:t>
            </w:r>
          </w:p>
          <w:p w14:paraId="6F7D2364" w14:textId="77777777" w:rsidR="00655E7C" w:rsidRDefault="00655E7C" w:rsidP="001F2EF0">
            <w:pPr>
              <w:pStyle w:val="ListParagraph"/>
              <w:numPr>
                <w:ilvl w:val="0"/>
                <w:numId w:val="14"/>
              </w:numPr>
            </w:pPr>
            <w:r w:rsidRPr="00655E7C">
              <w:t xml:space="preserve">Any other non-voice signal </w:t>
            </w:r>
          </w:p>
          <w:p w14:paraId="5704773B" w14:textId="61097AA9" w:rsidR="001F2EF0" w:rsidRPr="002E6738" w:rsidRDefault="001F2EF0" w:rsidP="001F2EF0">
            <w:pPr>
              <w:pStyle w:val="ListParagraph"/>
              <w:numPr>
                <w:ilvl w:val="0"/>
                <w:numId w:val="14"/>
              </w:numPr>
            </w:pPr>
            <w:r>
              <w:t>Geometry</w:t>
            </w:r>
          </w:p>
        </w:tc>
      </w:tr>
    </w:tbl>
    <w:p w14:paraId="56579277" w14:textId="77777777" w:rsidR="00655E7C" w:rsidRPr="00655E7C" w:rsidRDefault="00655E7C" w:rsidP="00655E7C">
      <w:pPr>
        <w:rPr>
          <w:lang w:val="x-none"/>
        </w:rPr>
      </w:pPr>
    </w:p>
    <w:p w14:paraId="7765190E" w14:textId="040FDB3B" w:rsidR="00655E7C" w:rsidRDefault="00655E7C" w:rsidP="00655E7C">
      <w:pPr>
        <w:pStyle w:val="Heading3"/>
      </w:pPr>
      <w:r w:rsidRPr="00655E7C">
        <w:t>Noise cancellation</w:t>
      </w:r>
    </w:p>
    <w:p w14:paraId="5669CA94" w14:textId="77777777" w:rsidR="00304887" w:rsidRPr="00304887" w:rsidRDefault="00304887" w:rsidP="00304887"/>
    <w:tbl>
      <w:tblPr>
        <w:tblStyle w:val="TableGrid"/>
        <w:tblW w:w="0" w:type="auto"/>
        <w:tblLook w:val="04A0" w:firstRow="1" w:lastRow="0" w:firstColumn="1" w:lastColumn="0" w:noHBand="0" w:noVBand="1"/>
      </w:tblPr>
      <w:tblGrid>
        <w:gridCol w:w="1070"/>
        <w:gridCol w:w="6155"/>
      </w:tblGrid>
      <w:tr w:rsidR="001F2EF0" w:rsidRPr="002E6738" w14:paraId="1050EC90" w14:textId="77777777" w:rsidTr="001F2EF0">
        <w:tc>
          <w:tcPr>
            <w:tcW w:w="0" w:type="auto"/>
          </w:tcPr>
          <w:p w14:paraId="387D6BF3" w14:textId="77777777" w:rsidR="001F2EF0" w:rsidRPr="002E6738" w:rsidRDefault="001F2EF0" w:rsidP="001F2EF0">
            <w:r w:rsidRPr="002E6738">
              <w:t>Function</w:t>
            </w:r>
          </w:p>
        </w:tc>
        <w:tc>
          <w:tcPr>
            <w:tcW w:w="0" w:type="auto"/>
          </w:tcPr>
          <w:p w14:paraId="3EA30DB0" w14:textId="1395F2C4" w:rsidR="001F2EF0" w:rsidRPr="002E6738" w:rsidRDefault="001F2EF0" w:rsidP="001F2EF0">
            <w:r>
              <w:t>Remove Noise elements from Audio Signal</w:t>
            </w:r>
          </w:p>
        </w:tc>
      </w:tr>
      <w:tr w:rsidR="001F2EF0" w:rsidRPr="002E6738" w14:paraId="41B470A8" w14:textId="77777777" w:rsidTr="001F2EF0">
        <w:tc>
          <w:tcPr>
            <w:tcW w:w="0" w:type="auto"/>
          </w:tcPr>
          <w:p w14:paraId="0B8FF8B4" w14:textId="429B49FB" w:rsidR="001F2EF0" w:rsidRPr="002E6738" w:rsidRDefault="001F2EF0" w:rsidP="001F2EF0">
            <w:r>
              <w:t>Inputs</w:t>
            </w:r>
          </w:p>
        </w:tc>
        <w:tc>
          <w:tcPr>
            <w:tcW w:w="0" w:type="auto"/>
          </w:tcPr>
          <w:p w14:paraId="3222A6EB" w14:textId="6207B4E6" w:rsidR="00FC6FF3" w:rsidRPr="00655E7C" w:rsidRDefault="00FC6FF3" w:rsidP="00BA64CA">
            <w:pPr>
              <w:numPr>
                <w:ilvl w:val="0"/>
                <w:numId w:val="21"/>
              </w:numPr>
            </w:pPr>
            <w:r>
              <w:t>Voice Signals (from Voice detection and separation AIM)</w:t>
            </w:r>
          </w:p>
          <w:p w14:paraId="2D44C132" w14:textId="018BC95C" w:rsidR="001F2EF0" w:rsidRPr="002E6738" w:rsidRDefault="00AA3D3F" w:rsidP="00BA64CA">
            <w:pPr>
              <w:numPr>
                <w:ilvl w:val="0"/>
                <w:numId w:val="21"/>
              </w:numPr>
            </w:pPr>
            <w:r w:rsidRPr="00655E7C">
              <w:t>Geometry</w:t>
            </w:r>
            <w:r w:rsidR="00FC6FF3">
              <w:t xml:space="preserve"> (from Voice detection and separation AIM)</w:t>
            </w:r>
          </w:p>
        </w:tc>
      </w:tr>
      <w:tr w:rsidR="001F2EF0" w:rsidRPr="002E6738" w14:paraId="56A520DC" w14:textId="77777777" w:rsidTr="001F2EF0">
        <w:tc>
          <w:tcPr>
            <w:tcW w:w="0" w:type="auto"/>
          </w:tcPr>
          <w:p w14:paraId="4252C089" w14:textId="57B18BBA" w:rsidR="001F2EF0" w:rsidRDefault="001F2EF0" w:rsidP="001F2EF0">
            <w:r>
              <w:t>Outputs</w:t>
            </w:r>
          </w:p>
        </w:tc>
        <w:tc>
          <w:tcPr>
            <w:tcW w:w="0" w:type="auto"/>
          </w:tcPr>
          <w:p w14:paraId="30802F27" w14:textId="6AB88C16" w:rsidR="001F2EF0" w:rsidRDefault="00FC6FF3" w:rsidP="00AA3D3F">
            <w:pPr>
              <w:pStyle w:val="ListParagraph"/>
              <w:numPr>
                <w:ilvl w:val="0"/>
                <w:numId w:val="16"/>
              </w:numPr>
            </w:pPr>
            <w:r>
              <w:t xml:space="preserve">De-Noised Voice </w:t>
            </w:r>
            <w:r w:rsidR="00AA3D3F">
              <w:t>Signal</w:t>
            </w:r>
          </w:p>
          <w:p w14:paraId="7BB129FF" w14:textId="44E314A4" w:rsidR="00AA3D3F" w:rsidRPr="002E6738" w:rsidRDefault="00FC6FF3" w:rsidP="00AA3D3F">
            <w:pPr>
              <w:pStyle w:val="ListParagraph"/>
              <w:numPr>
                <w:ilvl w:val="0"/>
                <w:numId w:val="16"/>
              </w:numPr>
            </w:pPr>
            <w:r>
              <w:t>Noise</w:t>
            </w:r>
            <w:r w:rsidR="00AA3D3F">
              <w:t xml:space="preserve"> signal</w:t>
            </w:r>
          </w:p>
        </w:tc>
      </w:tr>
    </w:tbl>
    <w:p w14:paraId="5E2E7CFA" w14:textId="77777777" w:rsidR="00655E7C" w:rsidRPr="00655E7C" w:rsidRDefault="00655E7C" w:rsidP="00655E7C">
      <w:pPr>
        <w:rPr>
          <w:lang w:val="x-none"/>
        </w:rPr>
      </w:pPr>
    </w:p>
    <w:p w14:paraId="169AF472" w14:textId="189C43BE" w:rsidR="00655E7C" w:rsidRDefault="00655E7C" w:rsidP="00655E7C">
      <w:pPr>
        <w:pStyle w:val="Heading3"/>
      </w:pPr>
      <w:r w:rsidRPr="00655E7C">
        <w:t>Output dynamic noise cancellation</w:t>
      </w:r>
    </w:p>
    <w:p w14:paraId="58FA293A" w14:textId="77777777" w:rsidR="00EF3224" w:rsidRPr="00EF3224" w:rsidRDefault="00EF3224" w:rsidP="00EF3224"/>
    <w:tbl>
      <w:tblPr>
        <w:tblStyle w:val="TableGrid"/>
        <w:tblW w:w="0" w:type="auto"/>
        <w:tblLook w:val="04A0" w:firstRow="1" w:lastRow="0" w:firstColumn="1" w:lastColumn="0" w:noHBand="0" w:noVBand="1"/>
      </w:tblPr>
      <w:tblGrid>
        <w:gridCol w:w="1070"/>
        <w:gridCol w:w="8275"/>
      </w:tblGrid>
      <w:tr w:rsidR="001F2EF0" w:rsidRPr="002E6738" w14:paraId="688D2CF0" w14:textId="77777777" w:rsidTr="001F2EF0">
        <w:tc>
          <w:tcPr>
            <w:tcW w:w="0" w:type="auto"/>
          </w:tcPr>
          <w:p w14:paraId="5A7F4067" w14:textId="77777777" w:rsidR="001F2EF0" w:rsidRPr="002E6738" w:rsidRDefault="001F2EF0" w:rsidP="001F2EF0">
            <w:r w:rsidRPr="002E6738">
              <w:t>Function</w:t>
            </w:r>
          </w:p>
        </w:tc>
        <w:tc>
          <w:tcPr>
            <w:tcW w:w="0" w:type="auto"/>
          </w:tcPr>
          <w:p w14:paraId="5ED69133" w14:textId="56E955A5" w:rsidR="001F2EF0" w:rsidRPr="002E6738" w:rsidRDefault="001F2EF0" w:rsidP="001F2EF0">
            <w:r>
              <w:t>Reduce the level of noise considering Output Characteristics</w:t>
            </w:r>
          </w:p>
        </w:tc>
      </w:tr>
      <w:tr w:rsidR="001F2EF0" w:rsidRPr="002E6738" w14:paraId="168D18B2" w14:textId="77777777" w:rsidTr="001F2EF0">
        <w:tc>
          <w:tcPr>
            <w:tcW w:w="0" w:type="auto"/>
          </w:tcPr>
          <w:p w14:paraId="0B01E41C" w14:textId="64622DD0" w:rsidR="001F2EF0" w:rsidRPr="002E6738" w:rsidRDefault="001F2EF0" w:rsidP="001F2EF0">
            <w:r>
              <w:t>Inputs</w:t>
            </w:r>
          </w:p>
        </w:tc>
        <w:tc>
          <w:tcPr>
            <w:tcW w:w="0" w:type="auto"/>
          </w:tcPr>
          <w:p w14:paraId="5967E412" w14:textId="7089CB86" w:rsidR="00FC6FF3" w:rsidRDefault="00FC6FF3" w:rsidP="00FC6FF3">
            <w:pPr>
              <w:pStyle w:val="ListParagraph"/>
              <w:numPr>
                <w:ilvl w:val="0"/>
                <w:numId w:val="17"/>
              </w:numPr>
            </w:pPr>
            <w:r>
              <w:t>De-Noised Voice Signal (from Noise cancellation AIM)</w:t>
            </w:r>
          </w:p>
          <w:p w14:paraId="6298AF61" w14:textId="2CC976D5" w:rsidR="00AA3D3F" w:rsidRPr="002E6738" w:rsidRDefault="00AA3D3F" w:rsidP="00FC6FF3">
            <w:pPr>
              <w:numPr>
                <w:ilvl w:val="0"/>
                <w:numId w:val="17"/>
              </w:numPr>
            </w:pPr>
            <w:r>
              <w:t>Set of metadata representing Output Device Achoustic Model</w:t>
            </w:r>
          </w:p>
        </w:tc>
      </w:tr>
      <w:tr w:rsidR="001F2EF0" w:rsidRPr="002E6738" w14:paraId="1D6267AC" w14:textId="77777777" w:rsidTr="001F2EF0">
        <w:tc>
          <w:tcPr>
            <w:tcW w:w="0" w:type="auto"/>
          </w:tcPr>
          <w:p w14:paraId="3DF93330" w14:textId="4A57809E" w:rsidR="001F2EF0" w:rsidRDefault="001F2EF0" w:rsidP="001F2EF0">
            <w:r>
              <w:t>Outputs</w:t>
            </w:r>
          </w:p>
        </w:tc>
        <w:tc>
          <w:tcPr>
            <w:tcW w:w="0" w:type="auto"/>
          </w:tcPr>
          <w:p w14:paraId="1C2DA011" w14:textId="26C21EF9" w:rsidR="001F2EF0" w:rsidRPr="002E6738" w:rsidRDefault="00FC6FF3" w:rsidP="008363E1">
            <w:pPr>
              <w:pStyle w:val="ListParagraph"/>
              <w:numPr>
                <w:ilvl w:val="0"/>
                <w:numId w:val="31"/>
              </w:numPr>
            </w:pPr>
            <w:r>
              <w:t xml:space="preserve">De-Noised Voice Signal </w:t>
            </w:r>
            <w:r w:rsidR="00AA3D3F">
              <w:t>with</w:t>
            </w:r>
            <w:r w:rsidR="008363E1">
              <w:t xml:space="preserve"> equalisation</w:t>
            </w:r>
            <w:r w:rsidR="00AA3D3F">
              <w:t xml:space="preserve"> based on Output Device Achoustic Model</w:t>
            </w:r>
          </w:p>
        </w:tc>
      </w:tr>
    </w:tbl>
    <w:p w14:paraId="41740845" w14:textId="58019593" w:rsidR="00655E7C" w:rsidRDefault="00655E7C" w:rsidP="00655E7C">
      <w:pPr>
        <w:pStyle w:val="Heading2"/>
      </w:pPr>
      <w:r>
        <w:t>Audio-on-the-go</w:t>
      </w:r>
    </w:p>
    <w:p w14:paraId="1B9C4B3B" w14:textId="77777777" w:rsidR="00F95D2E" w:rsidRDefault="00F95D2E" w:rsidP="00EF3224">
      <w:pPr>
        <w:jc w:val="both"/>
      </w:pPr>
      <w:r>
        <w:t xml:space="preserve">While biking in the middle of city traffic, AI can process the signals from the environment captured by the microphones available in many earphones and earbuds (for active noise cancellation), adapt the sound rendition to the acoustic environment, provide an enhanced audio experience (e.g. performing dynamic signal equalization), improve battery life and selectively recognize and allow relevant environment sounds (i.e. the horn of a car). </w:t>
      </w:r>
    </w:p>
    <w:p w14:paraId="55FECF01" w14:textId="77777777" w:rsidR="00F95D2E" w:rsidRDefault="00F95D2E" w:rsidP="00EF3224">
      <w:pPr>
        <w:jc w:val="both"/>
      </w:pPr>
      <w:r>
        <w:t>The user enjoys a satisfactory listening experience without losing contact with the acoustic surroundings.</w:t>
      </w:r>
    </w:p>
    <w:p w14:paraId="2B583886" w14:textId="77777777" w:rsidR="00F95D2E" w:rsidRDefault="00F95D2E" w:rsidP="00EF3224">
      <w:pPr>
        <w:jc w:val="both"/>
      </w:pPr>
      <w:r>
        <w:t>The input signal (Music Content) is treated using a combination of processing by three different processing modules:</w:t>
      </w:r>
    </w:p>
    <w:p w14:paraId="727D3A61" w14:textId="3A22EE40" w:rsidR="00F95D2E" w:rsidRDefault="00F95D2E" w:rsidP="00EF3224">
      <w:pPr>
        <w:pStyle w:val="ListParagraph"/>
        <w:numPr>
          <w:ilvl w:val="0"/>
          <w:numId w:val="12"/>
        </w:numPr>
        <w:jc w:val="both"/>
      </w:pPr>
      <w:r>
        <w:t>Environment Sounds Recognition, which is able to regognize and categorize the surrounding environment sounds</w:t>
      </w:r>
    </w:p>
    <w:p w14:paraId="493582F0" w14:textId="182544BF" w:rsidR="00F95D2E" w:rsidRDefault="00F95D2E" w:rsidP="00EF3224">
      <w:pPr>
        <w:pStyle w:val="ListParagraph"/>
        <w:numPr>
          <w:ilvl w:val="0"/>
          <w:numId w:val="12"/>
        </w:numPr>
        <w:jc w:val="both"/>
      </w:pPr>
      <w:r>
        <w:t>Environment Sound Processing, which is able to determine which sounds are relevant for the user (sounds which the user needs to aware of e.g. Car Noise, Car Horn ) VS sounds which are not and that can be therefore removed</w:t>
      </w:r>
    </w:p>
    <w:p w14:paraId="24ED1A04" w14:textId="4D71B828" w:rsidR="00F95D2E" w:rsidRDefault="00F95D2E" w:rsidP="00EF3224">
      <w:pPr>
        <w:pStyle w:val="ListParagraph"/>
        <w:numPr>
          <w:ilvl w:val="0"/>
          <w:numId w:val="12"/>
        </w:numPr>
        <w:jc w:val="both"/>
      </w:pPr>
      <w:r>
        <w:t>Dynamic Signal Equalization, which based on the current envinronment noise lever and user hearing profile, can dynamically equalize the sound to produce the best possible quality output</w:t>
      </w:r>
    </w:p>
    <w:p w14:paraId="370BC35A" w14:textId="77777777" w:rsidR="00F95D2E" w:rsidRDefault="00F95D2E" w:rsidP="00EF3224">
      <w:pPr>
        <w:jc w:val="both"/>
      </w:pPr>
    </w:p>
    <w:p w14:paraId="59521A80" w14:textId="77777777" w:rsidR="00F95D2E" w:rsidRDefault="00F95D2E" w:rsidP="00EF3224">
      <w:pPr>
        <w:jc w:val="both"/>
      </w:pPr>
      <w:r>
        <w:lastRenderedPageBreak/>
        <w:t>The output signal, resulting from the combined process above, will then be delivered using the most suitable delivery protocol for the current usage scenario e.g. Bluetooth low latency if suitable hardware is used.</w:t>
      </w:r>
    </w:p>
    <w:p w14:paraId="196D9F6F" w14:textId="5B195413" w:rsidR="00EF3224" w:rsidRDefault="00B404EE" w:rsidP="00EF3224">
      <w:pPr>
        <w:jc w:val="both"/>
      </w:pPr>
      <w:r>
        <w:t>The AI Framework for this usage example is given by the following</w:t>
      </w:r>
      <w:r w:rsidR="00EF3224">
        <w:t xml:space="preserve"> </w:t>
      </w:r>
      <w:r w:rsidR="00EF3224">
        <w:fldChar w:fldCharType="begin"/>
      </w:r>
      <w:r w:rsidR="00EF3224">
        <w:instrText xml:space="preserve"> REF _Ref56458918 \h </w:instrText>
      </w:r>
      <w:r w:rsidR="00EF3224">
        <w:fldChar w:fldCharType="separate"/>
      </w:r>
      <w:r w:rsidR="00EF3224" w:rsidRPr="00B404EE">
        <w:rPr>
          <w:i/>
          <w:lang w:val="en-US"/>
        </w:rPr>
        <w:t xml:space="preserve">Figure </w:t>
      </w:r>
      <w:r w:rsidR="00EF3224">
        <w:rPr>
          <w:i/>
          <w:noProof/>
          <w:lang w:val="en-US"/>
        </w:rPr>
        <w:t>3</w:t>
      </w:r>
      <w:r w:rsidR="00EF3224">
        <w:fldChar w:fldCharType="end"/>
      </w:r>
    </w:p>
    <w:p w14:paraId="2DD03170" w14:textId="758B7740" w:rsidR="00B404EE" w:rsidRDefault="00B404EE" w:rsidP="00EF3224">
      <w:pPr>
        <w:jc w:val="both"/>
      </w:pPr>
      <w:r>
        <w:t>.</w:t>
      </w:r>
    </w:p>
    <w:p w14:paraId="27055C1F" w14:textId="2040388F" w:rsidR="00B404EE" w:rsidRPr="008A4FC9" w:rsidRDefault="00086945" w:rsidP="00B404EE">
      <w:pPr>
        <w:jc w:val="center"/>
        <w:rPr>
          <w:lang w:val="x-none"/>
        </w:rPr>
      </w:pPr>
      <w:r>
        <w:rPr>
          <w:noProof/>
          <w:lang w:val="x-none"/>
        </w:rPr>
        <w:drawing>
          <wp:inline distT="0" distB="0" distL="0" distR="0" wp14:anchorId="5AC68124" wp14:editId="3A755E81">
            <wp:extent cx="5109382" cy="2665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09382" cy="2665095"/>
                    </a:xfrm>
                    <a:prstGeom prst="rect">
                      <a:avLst/>
                    </a:prstGeom>
                    <a:noFill/>
                    <a:ln>
                      <a:noFill/>
                    </a:ln>
                  </pic:spPr>
                </pic:pic>
              </a:graphicData>
            </a:graphic>
          </wp:inline>
        </w:drawing>
      </w:r>
    </w:p>
    <w:p w14:paraId="43EBA730" w14:textId="1A35F693" w:rsidR="00B404EE" w:rsidRPr="00B404EE" w:rsidRDefault="00B404EE" w:rsidP="00B404EE">
      <w:pPr>
        <w:jc w:val="center"/>
        <w:rPr>
          <w:i/>
        </w:rPr>
      </w:pPr>
      <w:r w:rsidRPr="008E447E">
        <w:rPr>
          <w:lang w:val="x-none"/>
        </w:rPr>
        <w:tab/>
      </w:r>
      <w:bookmarkStart w:id="3" w:name="_Ref56458918"/>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1A1736">
        <w:rPr>
          <w:i/>
          <w:noProof/>
          <w:lang w:val="en-US"/>
        </w:rPr>
        <w:t>3</w:t>
      </w:r>
      <w:r w:rsidRPr="00B404EE">
        <w:rPr>
          <w:i/>
        </w:rPr>
        <w:fldChar w:fldCharType="end"/>
      </w:r>
      <w:bookmarkEnd w:id="3"/>
      <w:r w:rsidRPr="00B404EE">
        <w:rPr>
          <w:i/>
        </w:rPr>
        <w:t xml:space="preserve"> –Audio</w:t>
      </w:r>
      <w:r>
        <w:rPr>
          <w:i/>
        </w:rPr>
        <w:t>-on-the-go</w:t>
      </w:r>
    </w:p>
    <w:p w14:paraId="4FD41007" w14:textId="77777777" w:rsidR="00B404EE" w:rsidRPr="00B404EE" w:rsidRDefault="00B404EE" w:rsidP="00B404EE">
      <w:pPr>
        <w:rPr>
          <w:lang w:val="x-none"/>
        </w:rPr>
      </w:pPr>
    </w:p>
    <w:p w14:paraId="44EF5E39" w14:textId="1547F95E" w:rsidR="00655E7C" w:rsidRDefault="00655E7C" w:rsidP="00655E7C">
      <w:pPr>
        <w:pStyle w:val="Heading3"/>
      </w:pPr>
      <w:r w:rsidRPr="00655E7C">
        <w:t xml:space="preserve">Environment sounds recognition </w:t>
      </w:r>
    </w:p>
    <w:tbl>
      <w:tblPr>
        <w:tblStyle w:val="TableGrid"/>
        <w:tblW w:w="0" w:type="auto"/>
        <w:tblLook w:val="04A0" w:firstRow="1" w:lastRow="0" w:firstColumn="1" w:lastColumn="0" w:noHBand="0" w:noVBand="1"/>
      </w:tblPr>
      <w:tblGrid>
        <w:gridCol w:w="1070"/>
        <w:gridCol w:w="5901"/>
      </w:tblGrid>
      <w:tr w:rsidR="00655E7C" w:rsidRPr="002E6738" w14:paraId="2262CF7E" w14:textId="77777777" w:rsidTr="00F7074B">
        <w:tc>
          <w:tcPr>
            <w:tcW w:w="0" w:type="auto"/>
          </w:tcPr>
          <w:p w14:paraId="0E88C0BB" w14:textId="77777777" w:rsidR="00655E7C" w:rsidRPr="002E6738" w:rsidRDefault="00655E7C" w:rsidP="00F7074B">
            <w:r w:rsidRPr="002E6738">
              <w:t>Function</w:t>
            </w:r>
          </w:p>
        </w:tc>
        <w:tc>
          <w:tcPr>
            <w:tcW w:w="0" w:type="auto"/>
          </w:tcPr>
          <w:p w14:paraId="2F567211" w14:textId="1AD795F4" w:rsidR="00655E7C" w:rsidRPr="002E6738" w:rsidRDefault="00AA3D3F" w:rsidP="00F7074B">
            <w:r>
              <w:t>Recognize and categorize</w:t>
            </w:r>
            <w:r w:rsidR="00FB6852">
              <w:t xml:space="preserve"> surrounding environment sounds</w:t>
            </w:r>
          </w:p>
        </w:tc>
      </w:tr>
      <w:tr w:rsidR="00655E7C" w:rsidRPr="002E6738" w14:paraId="40D43A42" w14:textId="77777777" w:rsidTr="00F7074B">
        <w:tc>
          <w:tcPr>
            <w:tcW w:w="0" w:type="auto"/>
          </w:tcPr>
          <w:p w14:paraId="43BEDC08" w14:textId="756F4341" w:rsidR="00655E7C" w:rsidRPr="002E6738" w:rsidRDefault="00655E7C" w:rsidP="00655E7C">
            <w:r>
              <w:t>Inputs</w:t>
            </w:r>
          </w:p>
        </w:tc>
        <w:tc>
          <w:tcPr>
            <w:tcW w:w="0" w:type="auto"/>
          </w:tcPr>
          <w:p w14:paraId="712C1059" w14:textId="40E852A8" w:rsidR="00FB6852" w:rsidRDefault="00FB6852" w:rsidP="00FB6852">
            <w:pPr>
              <w:numPr>
                <w:ilvl w:val="0"/>
                <w:numId w:val="19"/>
              </w:numPr>
            </w:pPr>
            <w:bookmarkStart w:id="4" w:name="_Hlk56518865"/>
            <w:r w:rsidRPr="00655E7C">
              <w:t>Single microphone with its physical characteristics</w:t>
            </w:r>
          </w:p>
          <w:p w14:paraId="2BB7D8D0" w14:textId="096EF42A" w:rsidR="00FB6852" w:rsidRDefault="00FB6852" w:rsidP="00FB6852">
            <w:pPr>
              <w:numPr>
                <w:ilvl w:val="0"/>
                <w:numId w:val="19"/>
              </w:numPr>
            </w:pPr>
            <w:r>
              <w:t>GPS Position</w:t>
            </w:r>
          </w:p>
          <w:p w14:paraId="0099B133" w14:textId="4C6B2EB1" w:rsidR="00FB6852" w:rsidRDefault="00FB6852" w:rsidP="00FB6852">
            <w:pPr>
              <w:numPr>
                <w:ilvl w:val="0"/>
                <w:numId w:val="19"/>
              </w:numPr>
            </w:pPr>
            <w:r>
              <w:t>Accelerometer\Gyroscope</w:t>
            </w:r>
          </w:p>
          <w:p w14:paraId="0C0BEEC9" w14:textId="4C0892C1" w:rsidR="00655E7C" w:rsidRPr="002E6738" w:rsidRDefault="004E3967" w:rsidP="00655E7C">
            <w:pPr>
              <w:numPr>
                <w:ilvl w:val="0"/>
                <w:numId w:val="19"/>
              </w:numPr>
            </w:pPr>
            <w:r>
              <w:t>Datasets of</w:t>
            </w:r>
            <w:r w:rsidR="00FB6852">
              <w:t xml:space="preserve"> Sound</w:t>
            </w:r>
            <w:r>
              <w:t>s</w:t>
            </w:r>
            <w:r w:rsidR="00FB6852">
              <w:t xml:space="preserve"> and </w:t>
            </w:r>
            <w:r>
              <w:t xml:space="preserve">relative </w:t>
            </w:r>
            <w:r w:rsidR="00FB6852">
              <w:t>categorizations</w:t>
            </w:r>
            <w:bookmarkEnd w:id="4"/>
          </w:p>
        </w:tc>
      </w:tr>
      <w:tr w:rsidR="00655E7C" w:rsidRPr="002E6738" w14:paraId="34FF578E" w14:textId="77777777" w:rsidTr="00F7074B">
        <w:tc>
          <w:tcPr>
            <w:tcW w:w="0" w:type="auto"/>
          </w:tcPr>
          <w:p w14:paraId="28CBDA62" w14:textId="19834000" w:rsidR="00655E7C" w:rsidRDefault="00655E7C" w:rsidP="00655E7C">
            <w:r>
              <w:t>Outputs</w:t>
            </w:r>
          </w:p>
        </w:tc>
        <w:tc>
          <w:tcPr>
            <w:tcW w:w="0" w:type="auto"/>
          </w:tcPr>
          <w:p w14:paraId="2F85A45D" w14:textId="0BD53F18" w:rsidR="00655E7C" w:rsidRPr="002E6738" w:rsidRDefault="00FB6852" w:rsidP="00655E7C">
            <w:pPr>
              <w:numPr>
                <w:ilvl w:val="0"/>
                <w:numId w:val="20"/>
              </w:numPr>
            </w:pPr>
            <w:r>
              <w:t>Array of recognized and categorized sounds</w:t>
            </w:r>
          </w:p>
        </w:tc>
      </w:tr>
    </w:tbl>
    <w:p w14:paraId="05364885" w14:textId="77777777" w:rsidR="00655E7C" w:rsidRPr="00655E7C" w:rsidRDefault="00655E7C" w:rsidP="00655E7C">
      <w:pPr>
        <w:rPr>
          <w:lang w:val="x-none"/>
        </w:rPr>
      </w:pPr>
    </w:p>
    <w:p w14:paraId="2DFE7C9C" w14:textId="0E96F970" w:rsidR="00655E7C" w:rsidRDefault="00655E7C" w:rsidP="00655E7C">
      <w:pPr>
        <w:pStyle w:val="Heading3"/>
      </w:pPr>
      <w:r w:rsidRPr="00655E7C">
        <w:t xml:space="preserve">Environment sound processing </w:t>
      </w:r>
    </w:p>
    <w:tbl>
      <w:tblPr>
        <w:tblStyle w:val="TableGrid"/>
        <w:tblW w:w="8901" w:type="dxa"/>
        <w:tblLayout w:type="fixed"/>
        <w:tblLook w:val="04A0" w:firstRow="1" w:lastRow="0" w:firstColumn="1" w:lastColumn="0" w:noHBand="0" w:noVBand="1"/>
      </w:tblPr>
      <w:tblGrid>
        <w:gridCol w:w="1070"/>
        <w:gridCol w:w="7831"/>
      </w:tblGrid>
      <w:tr w:rsidR="00FB6852" w:rsidRPr="002E6738" w14:paraId="727F1B07" w14:textId="77777777" w:rsidTr="00BA64CA">
        <w:tc>
          <w:tcPr>
            <w:tcW w:w="1070" w:type="dxa"/>
          </w:tcPr>
          <w:p w14:paraId="28C0E56F" w14:textId="421E78D7" w:rsidR="00FB6852" w:rsidRPr="002E6738" w:rsidRDefault="00FB6852" w:rsidP="00FB6852">
            <w:r w:rsidRPr="002E6738">
              <w:t>Function</w:t>
            </w:r>
          </w:p>
        </w:tc>
        <w:tc>
          <w:tcPr>
            <w:tcW w:w="7831" w:type="dxa"/>
            <w:tcBorders>
              <w:bottom w:val="single" w:sz="4" w:space="0" w:color="auto"/>
            </w:tcBorders>
          </w:tcPr>
          <w:p w14:paraId="0B2EA500" w14:textId="216691FB" w:rsidR="00FB6852" w:rsidRPr="002E6738" w:rsidRDefault="00FB6852" w:rsidP="00FB6852">
            <w:r>
              <w:t>Determine which sounds are relevant for the user VS sounds which are not and that can be therefore removed</w:t>
            </w:r>
          </w:p>
        </w:tc>
      </w:tr>
      <w:tr w:rsidR="00FB6852" w:rsidRPr="002E6738" w14:paraId="26CBEC60" w14:textId="77777777" w:rsidTr="00BA64CA">
        <w:tc>
          <w:tcPr>
            <w:tcW w:w="1070" w:type="dxa"/>
          </w:tcPr>
          <w:p w14:paraId="23AD6EC5" w14:textId="19F9AD57" w:rsidR="00FB6852" w:rsidRPr="00B94D71" w:rsidRDefault="00FB6852" w:rsidP="00FB6852">
            <w:r w:rsidRPr="00B94D71">
              <w:t>Inputs</w:t>
            </w:r>
          </w:p>
        </w:tc>
        <w:tc>
          <w:tcPr>
            <w:tcW w:w="7831" w:type="dxa"/>
            <w:tcBorders>
              <w:bottom w:val="single" w:sz="4" w:space="0" w:color="auto"/>
            </w:tcBorders>
          </w:tcPr>
          <w:p w14:paraId="4F7F4751" w14:textId="66BC9548" w:rsidR="00FB6852" w:rsidRPr="00BA64CA" w:rsidRDefault="00B94D71" w:rsidP="00BA64CA">
            <w:pPr>
              <w:numPr>
                <w:ilvl w:val="0"/>
                <w:numId w:val="22"/>
              </w:numPr>
            </w:pPr>
            <w:r w:rsidRPr="002D6285">
              <w:t>Array of recognized and categorize</w:t>
            </w:r>
            <w:r w:rsidRPr="00B94D71">
              <w:t>d sounds (from Environment Sound Recognition</w:t>
            </w:r>
            <w:r w:rsidRPr="002D6285">
              <w:t xml:space="preserve"> AIM)</w:t>
            </w:r>
          </w:p>
        </w:tc>
      </w:tr>
      <w:tr w:rsidR="00FB6852" w:rsidRPr="002E6738" w14:paraId="6EFB7D86" w14:textId="77777777" w:rsidTr="00BA64CA">
        <w:tc>
          <w:tcPr>
            <w:tcW w:w="1070" w:type="dxa"/>
          </w:tcPr>
          <w:p w14:paraId="07BEA017" w14:textId="3ED36EC4" w:rsidR="00FB6852" w:rsidRDefault="00FB6852" w:rsidP="00FB6852">
            <w:r>
              <w:t>Outputs</w:t>
            </w:r>
          </w:p>
        </w:tc>
        <w:tc>
          <w:tcPr>
            <w:tcW w:w="7831" w:type="dxa"/>
            <w:tcBorders>
              <w:top w:val="single" w:sz="4" w:space="0" w:color="auto"/>
            </w:tcBorders>
          </w:tcPr>
          <w:p w14:paraId="504D1C9C" w14:textId="77777777" w:rsidR="00FB6852" w:rsidRDefault="00FB6852" w:rsidP="00BA64CA">
            <w:pPr>
              <w:numPr>
                <w:ilvl w:val="0"/>
                <w:numId w:val="29"/>
              </w:numPr>
            </w:pPr>
            <w:r>
              <w:t>Relevant Sounds</w:t>
            </w:r>
          </w:p>
          <w:p w14:paraId="37104083" w14:textId="394F6A7C" w:rsidR="00FB6852" w:rsidRDefault="00FB6852" w:rsidP="00BA64CA">
            <w:pPr>
              <w:pStyle w:val="ListParagraph"/>
              <w:numPr>
                <w:ilvl w:val="0"/>
                <w:numId w:val="29"/>
              </w:numPr>
            </w:pPr>
            <w:r>
              <w:t>Non-Relevant Sounds</w:t>
            </w:r>
          </w:p>
        </w:tc>
      </w:tr>
      <w:tr w:rsidR="00B94D71" w:rsidRPr="002E6738" w14:paraId="280ADF9B" w14:textId="77777777" w:rsidTr="00FB6852">
        <w:tc>
          <w:tcPr>
            <w:tcW w:w="1070" w:type="dxa"/>
          </w:tcPr>
          <w:p w14:paraId="32457365" w14:textId="3BC24097" w:rsidR="00B94D71" w:rsidRDefault="00B94D71" w:rsidP="00FB6852">
            <w:r>
              <w:t>Access</w:t>
            </w:r>
          </w:p>
        </w:tc>
        <w:tc>
          <w:tcPr>
            <w:tcW w:w="7831" w:type="dxa"/>
          </w:tcPr>
          <w:p w14:paraId="2D68C99A" w14:textId="7218F42E" w:rsidR="00B94D71" w:rsidRDefault="00B94D71" w:rsidP="00BA64CA">
            <w:pPr>
              <w:numPr>
                <w:ilvl w:val="0"/>
                <w:numId w:val="25"/>
              </w:numPr>
            </w:pPr>
            <w:bookmarkStart w:id="5" w:name="_Hlk56518897"/>
            <w:r>
              <w:t>Dataset of relevant Sounds VS non-relevant Sounds</w:t>
            </w:r>
            <w:bookmarkEnd w:id="5"/>
          </w:p>
        </w:tc>
      </w:tr>
    </w:tbl>
    <w:p w14:paraId="50EBF6B5" w14:textId="77777777" w:rsidR="00655E7C" w:rsidRPr="00655E7C" w:rsidRDefault="00655E7C" w:rsidP="00655E7C">
      <w:pPr>
        <w:rPr>
          <w:lang w:val="x-none"/>
        </w:rPr>
      </w:pPr>
    </w:p>
    <w:p w14:paraId="16FF4697" w14:textId="23895345" w:rsidR="00655E7C" w:rsidRDefault="00655E7C" w:rsidP="00655E7C">
      <w:pPr>
        <w:pStyle w:val="Heading3"/>
      </w:pPr>
      <w:r w:rsidRPr="00655E7C">
        <w:t xml:space="preserve">Dynamic Signal Equalization </w:t>
      </w:r>
    </w:p>
    <w:tbl>
      <w:tblPr>
        <w:tblStyle w:val="TableGrid"/>
        <w:tblW w:w="0" w:type="auto"/>
        <w:tblLook w:val="04A0" w:firstRow="1" w:lastRow="0" w:firstColumn="1" w:lastColumn="0" w:noHBand="0" w:noVBand="1"/>
      </w:tblPr>
      <w:tblGrid>
        <w:gridCol w:w="1070"/>
        <w:gridCol w:w="7428"/>
      </w:tblGrid>
      <w:tr w:rsidR="00655E7C" w:rsidRPr="002E6738" w14:paraId="0C24EFD6" w14:textId="77777777" w:rsidTr="00F7074B">
        <w:tc>
          <w:tcPr>
            <w:tcW w:w="0" w:type="auto"/>
          </w:tcPr>
          <w:p w14:paraId="16FDF1AD" w14:textId="77777777" w:rsidR="00655E7C" w:rsidRPr="002E6738" w:rsidRDefault="00655E7C" w:rsidP="00F7074B">
            <w:r w:rsidRPr="002E6738">
              <w:t>Function</w:t>
            </w:r>
          </w:p>
        </w:tc>
        <w:tc>
          <w:tcPr>
            <w:tcW w:w="0" w:type="auto"/>
          </w:tcPr>
          <w:p w14:paraId="272D33B2" w14:textId="4895940A" w:rsidR="00655E7C" w:rsidRPr="002E6738" w:rsidRDefault="00FB6852" w:rsidP="00F7074B">
            <w:r>
              <w:t>Dynamically equalize the sound to produce the best possible quality output</w:t>
            </w:r>
          </w:p>
        </w:tc>
      </w:tr>
      <w:tr w:rsidR="00655E7C" w:rsidRPr="002E6738" w14:paraId="18BA36D4" w14:textId="77777777" w:rsidTr="00F7074B">
        <w:tc>
          <w:tcPr>
            <w:tcW w:w="0" w:type="auto"/>
          </w:tcPr>
          <w:p w14:paraId="001192C1" w14:textId="049633D2" w:rsidR="00655E7C" w:rsidRPr="002E6738" w:rsidRDefault="00655E7C" w:rsidP="00655E7C">
            <w:r>
              <w:t>Inputs</w:t>
            </w:r>
          </w:p>
        </w:tc>
        <w:tc>
          <w:tcPr>
            <w:tcW w:w="0" w:type="auto"/>
          </w:tcPr>
          <w:p w14:paraId="3D379775" w14:textId="671E15CE" w:rsidR="00655E7C" w:rsidRPr="002E6738" w:rsidRDefault="00FC6FF3">
            <w:pPr>
              <w:numPr>
                <w:ilvl w:val="0"/>
                <w:numId w:val="23"/>
              </w:numPr>
            </w:pPr>
            <w:r>
              <w:t>Relevant Sounds (from Environment Sound Processing AIM)</w:t>
            </w:r>
          </w:p>
        </w:tc>
      </w:tr>
      <w:tr w:rsidR="00655E7C" w:rsidRPr="002E6738" w14:paraId="486534C7" w14:textId="77777777" w:rsidTr="00F7074B">
        <w:tc>
          <w:tcPr>
            <w:tcW w:w="0" w:type="auto"/>
          </w:tcPr>
          <w:p w14:paraId="3AD62388" w14:textId="20BA7DD6" w:rsidR="00655E7C" w:rsidRDefault="00655E7C" w:rsidP="00655E7C">
            <w:r>
              <w:t>Outputs</w:t>
            </w:r>
          </w:p>
        </w:tc>
        <w:tc>
          <w:tcPr>
            <w:tcW w:w="0" w:type="auto"/>
          </w:tcPr>
          <w:p w14:paraId="441DDAF1" w14:textId="3B3E62E2" w:rsidR="00FB6852" w:rsidRPr="002E6738" w:rsidRDefault="00FB6852" w:rsidP="00BA64CA">
            <w:pPr>
              <w:pStyle w:val="ListParagraph"/>
              <w:numPr>
                <w:ilvl w:val="0"/>
                <w:numId w:val="30"/>
              </w:numPr>
            </w:pPr>
            <w:r>
              <w:t>Dynamically equalized Sound</w:t>
            </w:r>
          </w:p>
        </w:tc>
      </w:tr>
      <w:tr w:rsidR="00EF3224" w:rsidRPr="002E6738" w14:paraId="52D83930" w14:textId="77777777" w:rsidTr="00F7074B">
        <w:tc>
          <w:tcPr>
            <w:tcW w:w="0" w:type="auto"/>
          </w:tcPr>
          <w:p w14:paraId="4BA6ACA5" w14:textId="7B87CE59" w:rsidR="00EF3224" w:rsidRPr="00BA64CA" w:rsidRDefault="00EF3224" w:rsidP="00655E7C">
            <w:r w:rsidRPr="00BA64CA">
              <w:t>Access</w:t>
            </w:r>
          </w:p>
        </w:tc>
        <w:tc>
          <w:tcPr>
            <w:tcW w:w="0" w:type="auto"/>
          </w:tcPr>
          <w:p w14:paraId="543A122D" w14:textId="08376717" w:rsidR="00EF3224" w:rsidRPr="00BA64CA" w:rsidRDefault="00EF3224" w:rsidP="00FB6852">
            <w:pPr>
              <w:numPr>
                <w:ilvl w:val="0"/>
                <w:numId w:val="24"/>
              </w:numPr>
            </w:pPr>
            <w:bookmarkStart w:id="6" w:name="_Hlk56518957"/>
            <w:r w:rsidRPr="00BA64CA">
              <w:t>Dataset of User Hearing Profile</w:t>
            </w:r>
            <w:bookmarkEnd w:id="6"/>
            <w:r w:rsidRPr="00BA64CA">
              <w:t>.</w:t>
            </w:r>
          </w:p>
        </w:tc>
      </w:tr>
    </w:tbl>
    <w:p w14:paraId="664C44F2" w14:textId="77777777" w:rsidR="00655E7C" w:rsidRPr="00655E7C" w:rsidRDefault="00655E7C" w:rsidP="00655E7C">
      <w:pPr>
        <w:rPr>
          <w:lang w:val="x-none"/>
        </w:rPr>
      </w:pPr>
    </w:p>
    <w:p w14:paraId="558ED076" w14:textId="77777777" w:rsidR="0030600F" w:rsidRPr="00346251" w:rsidRDefault="0030600F" w:rsidP="00E74E8A">
      <w:pPr>
        <w:pStyle w:val="Heading2"/>
        <w:jc w:val="both"/>
        <w:rPr>
          <w:color w:val="000000" w:themeColor="text1"/>
        </w:rPr>
      </w:pPr>
      <w:r w:rsidRPr="00346251">
        <w:rPr>
          <w:color w:val="000000" w:themeColor="text1"/>
        </w:rPr>
        <w:lastRenderedPageBreak/>
        <w:t xml:space="preserve">Emotion enhanced synthesized </w:t>
      </w:r>
      <w:r w:rsidRPr="00346251">
        <w:rPr>
          <w:color w:val="000000" w:themeColor="text1"/>
          <w:lang w:val="it-IT"/>
        </w:rPr>
        <w:t>voice</w:t>
      </w:r>
    </w:p>
    <w:p w14:paraId="62E012EF" w14:textId="77777777" w:rsidR="0030600F" w:rsidRPr="004A41F8" w:rsidRDefault="0030600F" w:rsidP="00E74E8A">
      <w:pPr>
        <w:jc w:val="both"/>
      </w:pPr>
      <w:r w:rsidRPr="004A41F8">
        <w:t xml:space="preserve">Voice quality is recognized to play an important role for the rendering of emotions in verbal communication. This application field is related to the analysis and synthesis of </w:t>
      </w:r>
      <w:r w:rsidRPr="004A41F8">
        <w:rPr>
          <w:b/>
          <w:bCs/>
        </w:rPr>
        <w:t>emot</w:t>
      </w:r>
      <w:r>
        <w:rPr>
          <w:b/>
          <w:bCs/>
        </w:rPr>
        <w:t>ional</w:t>
      </w:r>
      <w:r w:rsidRPr="004A41F8">
        <w:rPr>
          <w:b/>
          <w:bCs/>
        </w:rPr>
        <w:t xml:space="preserve"> speech</w:t>
      </w:r>
      <w:r w:rsidRPr="004A41F8">
        <w:t>. A set of acoustic cues have to be selected to compare the voice quality characteristics of the speech signals on a voice corpus in which different emotions are reproduced. The psychoacoustic parameters of emotions in speech can be separated into two groups: prosodic (rhythm, speed of speech, intonation and intensity) and vocal timbre-related parameters (position of the formants and distribution of the spectral energy).</w:t>
      </w:r>
    </w:p>
    <w:p w14:paraId="49435362" w14:textId="6D68CC1B" w:rsidR="0030600F" w:rsidRDefault="0030600F" w:rsidP="00E74E8A">
      <w:pPr>
        <w:jc w:val="both"/>
      </w:pPr>
      <w:r w:rsidRPr="004A41F8">
        <w:rPr>
          <w:b/>
          <w:bCs/>
        </w:rPr>
        <w:t>Data driven voice transformation algorithm</w:t>
      </w:r>
      <w:r w:rsidRPr="004A41F8">
        <w:t xml:space="preserve"> can be profitably used to alter the timbre of a neutral (non-emotional) synthesized voice in order to reproduce a particular emotional </w:t>
      </w:r>
      <w:r>
        <w:t>(</w:t>
      </w:r>
      <w:r w:rsidRPr="008908ED">
        <w:t>fear, hap</w:t>
      </w:r>
      <w:r w:rsidR="00E74E8A">
        <w:softHyphen/>
      </w:r>
      <w:r w:rsidRPr="008908ED">
        <w:t xml:space="preserve">piness, sadness, </w:t>
      </w:r>
      <w:r>
        <w:t>or</w:t>
      </w:r>
      <w:r w:rsidRPr="008908ED">
        <w:t xml:space="preserve"> anger</w:t>
      </w:r>
      <w:r>
        <w:t xml:space="preserve">) </w:t>
      </w:r>
      <w:r w:rsidRPr="004A41F8">
        <w:t xml:space="preserve">vocal timbre, </w:t>
      </w:r>
      <w:r>
        <w:t>based on</w:t>
      </w:r>
      <w:r w:rsidRPr="004A41F8">
        <w:t xml:space="preserve"> a (</w:t>
      </w:r>
      <w:r w:rsidRPr="00EE5D22">
        <w:rPr>
          <w:b/>
          <w:bCs/>
        </w:rPr>
        <w:t>data-driven</w:t>
      </w:r>
      <w:r w:rsidRPr="004A41F8">
        <w:t xml:space="preserve">) model obtained with training on real data for </w:t>
      </w:r>
      <w:r>
        <w:t xml:space="preserve">both </w:t>
      </w:r>
      <w:r w:rsidRPr="00EE5D22">
        <w:rPr>
          <w:b/>
          <w:bCs/>
        </w:rPr>
        <w:t xml:space="preserve">prosodic </w:t>
      </w:r>
      <w:r w:rsidRPr="004A41F8">
        <w:t xml:space="preserve">and </w:t>
      </w:r>
      <w:r w:rsidRPr="00EE5D22">
        <w:rPr>
          <w:b/>
          <w:bCs/>
        </w:rPr>
        <w:t>vocal timbre</w:t>
      </w:r>
      <w:r>
        <w:t xml:space="preserve"> modules</w:t>
      </w:r>
      <w:r w:rsidRPr="004A41F8">
        <w:t>.</w:t>
      </w:r>
    </w:p>
    <w:p w14:paraId="4D969590" w14:textId="24F493B9" w:rsidR="00E74E8A" w:rsidRDefault="00E74E8A" w:rsidP="00E74E8A">
      <w:pPr>
        <w:jc w:val="both"/>
      </w:pPr>
    </w:p>
    <w:p w14:paraId="55D3F4F3" w14:textId="5B6AA47F" w:rsidR="00E74E8A" w:rsidRDefault="00E74E8A" w:rsidP="00E74E8A">
      <w:pPr>
        <w:jc w:val="both"/>
      </w:pPr>
      <w:r>
        <w:t xml:space="preserve">The Environment Component of the AI Framework for this usage example is represented by </w:t>
      </w:r>
      <w:r>
        <w:fldChar w:fldCharType="begin"/>
      </w:r>
      <w:r>
        <w:instrText xml:space="preserve"> REF _Ref56459330 \h  \* MERGEFORMAT </w:instrText>
      </w:r>
      <w:r>
        <w:fldChar w:fldCharType="separate"/>
      </w:r>
      <w:r w:rsidRPr="00B404EE">
        <w:rPr>
          <w:i/>
          <w:lang w:val="en-US"/>
        </w:rPr>
        <w:t xml:space="preserve">Figure </w:t>
      </w:r>
      <w:r>
        <w:rPr>
          <w:i/>
          <w:noProof/>
          <w:lang w:val="en-US"/>
        </w:rPr>
        <w:t>4</w:t>
      </w:r>
      <w:r>
        <w:fldChar w:fldCharType="end"/>
      </w:r>
    </w:p>
    <w:p w14:paraId="36E2BA68" w14:textId="77777777" w:rsidR="0030600F" w:rsidRDefault="0030600F" w:rsidP="00E74E8A">
      <w:pPr>
        <w:jc w:val="both"/>
      </w:pPr>
    </w:p>
    <w:p w14:paraId="3315FF86" w14:textId="7538421F" w:rsidR="0030600F" w:rsidRDefault="00216817" w:rsidP="0030600F">
      <w:commentRangeStart w:id="7"/>
      <w:r>
        <w:rPr>
          <w:noProof/>
        </w:rPr>
        <w:drawing>
          <wp:inline distT="0" distB="0" distL="0" distR="0" wp14:anchorId="06654DD7" wp14:editId="24A1203B">
            <wp:extent cx="5940824" cy="36864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824" cy="3686400"/>
                    </a:xfrm>
                    <a:prstGeom prst="rect">
                      <a:avLst/>
                    </a:prstGeom>
                    <a:noFill/>
                    <a:ln>
                      <a:noFill/>
                    </a:ln>
                  </pic:spPr>
                </pic:pic>
              </a:graphicData>
            </a:graphic>
          </wp:inline>
        </w:drawing>
      </w:r>
      <w:commentRangeEnd w:id="7"/>
      <w:r w:rsidR="00D768E4">
        <w:rPr>
          <w:rStyle w:val="CommentReference"/>
        </w:rPr>
        <w:commentReference w:id="7"/>
      </w:r>
    </w:p>
    <w:p w14:paraId="34DC00E9" w14:textId="77777777" w:rsidR="00216817" w:rsidRDefault="00216817" w:rsidP="00216817">
      <w:pPr>
        <w:jc w:val="center"/>
        <w:rPr>
          <w:i/>
          <w:lang w:val="en-US"/>
        </w:rPr>
      </w:pPr>
    </w:p>
    <w:p w14:paraId="5AB85A58" w14:textId="196A2210" w:rsidR="00216817" w:rsidRPr="00B404EE" w:rsidRDefault="00216817" w:rsidP="00216817">
      <w:pPr>
        <w:jc w:val="center"/>
        <w:rPr>
          <w:i/>
        </w:rPr>
      </w:pPr>
      <w:bookmarkStart w:id="8" w:name="_Ref56459330"/>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1A1736">
        <w:rPr>
          <w:i/>
          <w:noProof/>
          <w:lang w:val="en-US"/>
        </w:rPr>
        <w:t>4</w:t>
      </w:r>
      <w:r w:rsidRPr="00B404EE">
        <w:rPr>
          <w:i/>
        </w:rPr>
        <w:fldChar w:fldCharType="end"/>
      </w:r>
      <w:bookmarkEnd w:id="8"/>
      <w:r w:rsidRPr="00B404EE">
        <w:rPr>
          <w:i/>
        </w:rPr>
        <w:t xml:space="preserve"> –</w:t>
      </w:r>
      <w:r>
        <w:rPr>
          <w:i/>
        </w:rPr>
        <w:t xml:space="preserve"> </w:t>
      </w:r>
      <w:r w:rsidRPr="00216817">
        <w:rPr>
          <w:i/>
        </w:rPr>
        <w:t>Emotion enhanced synthesized voice</w:t>
      </w:r>
    </w:p>
    <w:p w14:paraId="6DF8860D" w14:textId="431F9563" w:rsidR="0030600F" w:rsidRDefault="00216817" w:rsidP="0030600F">
      <w:pPr>
        <w:pStyle w:val="Heading3"/>
      </w:pPr>
      <w:r>
        <w:rPr>
          <w:lang w:val="en-GB"/>
        </w:rPr>
        <w:t>Knowledge base</w:t>
      </w:r>
    </w:p>
    <w:tbl>
      <w:tblPr>
        <w:tblStyle w:val="TableGrid"/>
        <w:tblW w:w="0" w:type="auto"/>
        <w:tblLook w:val="04A0" w:firstRow="1" w:lastRow="0" w:firstColumn="1" w:lastColumn="0" w:noHBand="0" w:noVBand="1"/>
      </w:tblPr>
      <w:tblGrid>
        <w:gridCol w:w="1070"/>
        <w:gridCol w:w="8275"/>
      </w:tblGrid>
      <w:tr w:rsidR="0030600F" w:rsidRPr="002E6738" w14:paraId="61BDEC1E" w14:textId="77777777" w:rsidTr="00726983">
        <w:tc>
          <w:tcPr>
            <w:tcW w:w="0" w:type="auto"/>
          </w:tcPr>
          <w:p w14:paraId="723BA0C6" w14:textId="77777777" w:rsidR="0030600F" w:rsidRPr="002E6738" w:rsidRDefault="0030600F" w:rsidP="00726983">
            <w:r w:rsidRPr="002E6738">
              <w:t>Function</w:t>
            </w:r>
          </w:p>
        </w:tc>
        <w:tc>
          <w:tcPr>
            <w:tcW w:w="0" w:type="auto"/>
          </w:tcPr>
          <w:p w14:paraId="7493B61A" w14:textId="77777777" w:rsidR="0030600F" w:rsidRPr="002E6738" w:rsidRDefault="0030600F" w:rsidP="00726983">
            <w:r>
              <w:t xml:space="preserve">To </w:t>
            </w:r>
            <w:r w:rsidRPr="004266DD">
              <w:t>allows the analysis module, based on training on real data, to learn the spectral characteristics of the voice.</w:t>
            </w:r>
          </w:p>
        </w:tc>
      </w:tr>
      <w:tr w:rsidR="00D438D3" w:rsidRPr="002E6738" w14:paraId="5E3B0810" w14:textId="77777777" w:rsidTr="00726983">
        <w:tc>
          <w:tcPr>
            <w:tcW w:w="0" w:type="auto"/>
          </w:tcPr>
          <w:p w14:paraId="4E1831A9" w14:textId="77777777" w:rsidR="00D438D3" w:rsidRPr="002E6738" w:rsidRDefault="00D438D3" w:rsidP="00D438D3">
            <w:r>
              <w:t>Inputs</w:t>
            </w:r>
          </w:p>
        </w:tc>
        <w:tc>
          <w:tcPr>
            <w:tcW w:w="0" w:type="auto"/>
          </w:tcPr>
          <w:p w14:paraId="1135F66A" w14:textId="223C71DA" w:rsidR="00D438D3" w:rsidRPr="002E6738" w:rsidRDefault="00D438D3" w:rsidP="00D438D3">
            <w:r w:rsidRPr="002C1CE5">
              <w:t>Query by similarity</w:t>
            </w:r>
          </w:p>
        </w:tc>
      </w:tr>
      <w:tr w:rsidR="0030600F" w:rsidRPr="002E6738" w14:paraId="1888D5DE" w14:textId="77777777" w:rsidTr="00726983">
        <w:tc>
          <w:tcPr>
            <w:tcW w:w="0" w:type="auto"/>
          </w:tcPr>
          <w:p w14:paraId="19B13990" w14:textId="77777777" w:rsidR="0030600F" w:rsidRDefault="0030600F" w:rsidP="00726983">
            <w:r>
              <w:t>Outputs</w:t>
            </w:r>
          </w:p>
        </w:tc>
        <w:tc>
          <w:tcPr>
            <w:tcW w:w="0" w:type="auto"/>
          </w:tcPr>
          <w:p w14:paraId="3EFA046E" w14:textId="77777777" w:rsidR="0030600F" w:rsidRPr="002E6738" w:rsidRDefault="0030600F" w:rsidP="00726983">
            <w:r>
              <w:t>Audio (speech) signal.</w:t>
            </w:r>
          </w:p>
        </w:tc>
      </w:tr>
      <w:tr w:rsidR="00FE5849" w:rsidRPr="002E6738" w14:paraId="60E90173" w14:textId="77777777" w:rsidTr="00726983">
        <w:tc>
          <w:tcPr>
            <w:tcW w:w="0" w:type="auto"/>
          </w:tcPr>
          <w:p w14:paraId="378F4E29" w14:textId="0E49E6E9" w:rsidR="00FE5849" w:rsidRPr="00D438D3" w:rsidRDefault="00FE5849" w:rsidP="00726983">
            <w:r w:rsidRPr="00D438D3">
              <w:t>Access</w:t>
            </w:r>
          </w:p>
        </w:tc>
        <w:tc>
          <w:tcPr>
            <w:tcW w:w="0" w:type="auto"/>
          </w:tcPr>
          <w:p w14:paraId="0FB65509" w14:textId="31E896AF" w:rsidR="00FE5849" w:rsidRDefault="00FE5849" w:rsidP="00726983">
            <w:r w:rsidRPr="00D438D3">
              <w:t xml:space="preserve">Dataset populated with recordings of different speakers reading/reciting a corpus of texts with different emotional styles: fear, happiness, sadness, or anger and a </w:t>
            </w:r>
            <w:r w:rsidRPr="00D438D3">
              <w:rPr>
                <w:i/>
                <w:iCs/>
              </w:rPr>
              <w:t>neutral</w:t>
            </w:r>
            <w:r w:rsidRPr="00D438D3">
              <w:t xml:space="preserve"> style of reference.</w:t>
            </w:r>
          </w:p>
        </w:tc>
      </w:tr>
    </w:tbl>
    <w:p w14:paraId="54815A52" w14:textId="77777777" w:rsidR="0030600F" w:rsidRDefault="0030600F" w:rsidP="0030600F"/>
    <w:p w14:paraId="0172F03B" w14:textId="77777777" w:rsidR="0030600F" w:rsidRDefault="0030600F" w:rsidP="0030600F">
      <w:pPr>
        <w:pStyle w:val="Heading3"/>
      </w:pPr>
      <w:r>
        <w:rPr>
          <w:lang w:val="en-GB"/>
        </w:rPr>
        <w:lastRenderedPageBreak/>
        <w:t>Analysis module</w:t>
      </w:r>
    </w:p>
    <w:tbl>
      <w:tblPr>
        <w:tblStyle w:val="TableGrid"/>
        <w:tblW w:w="0" w:type="auto"/>
        <w:tblLook w:val="04A0" w:firstRow="1" w:lastRow="0" w:firstColumn="1" w:lastColumn="0" w:noHBand="0" w:noVBand="1"/>
      </w:tblPr>
      <w:tblGrid>
        <w:gridCol w:w="1070"/>
        <w:gridCol w:w="8275"/>
      </w:tblGrid>
      <w:tr w:rsidR="0030600F" w:rsidRPr="002E6738" w14:paraId="46D7733A" w14:textId="77777777" w:rsidTr="00726983">
        <w:tc>
          <w:tcPr>
            <w:tcW w:w="0" w:type="auto"/>
          </w:tcPr>
          <w:p w14:paraId="3176C540" w14:textId="77777777" w:rsidR="0030600F" w:rsidRPr="002E6738" w:rsidRDefault="0030600F" w:rsidP="00726983">
            <w:r w:rsidRPr="002E6738">
              <w:t>Function</w:t>
            </w:r>
          </w:p>
        </w:tc>
        <w:tc>
          <w:tcPr>
            <w:tcW w:w="0" w:type="auto"/>
          </w:tcPr>
          <w:p w14:paraId="3479FC79" w14:textId="77777777" w:rsidR="0030600F" w:rsidRPr="002E6738" w:rsidRDefault="0030600F" w:rsidP="00726983">
            <w:r>
              <w:t xml:space="preserve">To </w:t>
            </w:r>
            <w:r w:rsidRPr="00B57142">
              <w:t>analy</w:t>
            </w:r>
            <w:r>
              <w:t>se</w:t>
            </w:r>
            <w:r w:rsidRPr="00B57142">
              <w:t xml:space="preserve"> the audio of the dataset and the spectral characteristics of the voice to make emotional.</w:t>
            </w:r>
          </w:p>
        </w:tc>
      </w:tr>
      <w:tr w:rsidR="0030600F" w:rsidRPr="002E6738" w14:paraId="4E48D2FD" w14:textId="77777777" w:rsidTr="00726983">
        <w:tc>
          <w:tcPr>
            <w:tcW w:w="0" w:type="auto"/>
          </w:tcPr>
          <w:p w14:paraId="526C6248" w14:textId="77777777" w:rsidR="0030600F" w:rsidRPr="002E6738" w:rsidRDefault="0030600F" w:rsidP="00726983">
            <w:r>
              <w:t>Inputs</w:t>
            </w:r>
          </w:p>
        </w:tc>
        <w:tc>
          <w:tcPr>
            <w:tcW w:w="0" w:type="auto"/>
          </w:tcPr>
          <w:p w14:paraId="23033D06" w14:textId="77777777" w:rsidR="0030600F" w:rsidRPr="002E6738" w:rsidRDefault="0030600F" w:rsidP="00726983">
            <w:r>
              <w:t>Audio (speech) signal.</w:t>
            </w:r>
          </w:p>
        </w:tc>
      </w:tr>
      <w:tr w:rsidR="0030600F" w:rsidRPr="002E6738" w14:paraId="55209515" w14:textId="77777777" w:rsidTr="00726983">
        <w:tc>
          <w:tcPr>
            <w:tcW w:w="0" w:type="auto"/>
          </w:tcPr>
          <w:p w14:paraId="5AD31C82" w14:textId="77777777" w:rsidR="0030600F" w:rsidRDefault="0030600F" w:rsidP="00726983">
            <w:r>
              <w:t>Outputs</w:t>
            </w:r>
          </w:p>
        </w:tc>
        <w:tc>
          <w:tcPr>
            <w:tcW w:w="0" w:type="auto"/>
          </w:tcPr>
          <w:p w14:paraId="6FF996F1" w14:textId="77777777" w:rsidR="0030600F" w:rsidRPr="002E6738" w:rsidRDefault="0030600F" w:rsidP="00726983">
            <w:r>
              <w:t>Audio (speech) signal with emotional descriptors (metadata).</w:t>
            </w:r>
          </w:p>
        </w:tc>
      </w:tr>
    </w:tbl>
    <w:p w14:paraId="5E043872" w14:textId="77777777" w:rsidR="0030600F" w:rsidRDefault="0030600F" w:rsidP="0030600F"/>
    <w:p w14:paraId="62F643E1" w14:textId="77777777" w:rsidR="0030600F" w:rsidRDefault="0030600F" w:rsidP="0030600F">
      <w:pPr>
        <w:pStyle w:val="Heading3"/>
      </w:pPr>
      <w:r>
        <w:rPr>
          <w:lang w:val="it-IT"/>
        </w:rPr>
        <w:t>Data-driven model</w:t>
      </w:r>
    </w:p>
    <w:tbl>
      <w:tblPr>
        <w:tblStyle w:val="TableGrid"/>
        <w:tblW w:w="0" w:type="auto"/>
        <w:tblLook w:val="04A0" w:firstRow="1" w:lastRow="0" w:firstColumn="1" w:lastColumn="0" w:noHBand="0" w:noVBand="1"/>
      </w:tblPr>
      <w:tblGrid>
        <w:gridCol w:w="1070"/>
        <w:gridCol w:w="8275"/>
      </w:tblGrid>
      <w:tr w:rsidR="0030600F" w:rsidRPr="002E6738" w14:paraId="5ED04EBE" w14:textId="77777777" w:rsidTr="00726983">
        <w:tc>
          <w:tcPr>
            <w:tcW w:w="0" w:type="auto"/>
          </w:tcPr>
          <w:p w14:paraId="1C97001B" w14:textId="77777777" w:rsidR="0030600F" w:rsidRPr="002E6738" w:rsidRDefault="0030600F" w:rsidP="00726983">
            <w:r w:rsidRPr="002E6738">
              <w:t>Function</w:t>
            </w:r>
          </w:p>
        </w:tc>
        <w:tc>
          <w:tcPr>
            <w:tcW w:w="0" w:type="auto"/>
          </w:tcPr>
          <w:p w14:paraId="67EBDED4" w14:textId="77777777" w:rsidR="0030600F" w:rsidRPr="002E6738" w:rsidRDefault="0030600F" w:rsidP="00726983">
            <w:r>
              <w:t xml:space="preserve">To process </w:t>
            </w:r>
            <w:r w:rsidRPr="004A41F8">
              <w:t xml:space="preserve">a neutral (non-emotional) synthesized voice in order to reproduce a particular emotional </w:t>
            </w:r>
            <w:r>
              <w:t>(</w:t>
            </w:r>
            <w:r w:rsidRPr="008908ED">
              <w:t xml:space="preserve">fear, happiness, sadness, </w:t>
            </w:r>
            <w:r>
              <w:t>or</w:t>
            </w:r>
            <w:r w:rsidRPr="008908ED">
              <w:t xml:space="preserve"> anger</w:t>
            </w:r>
            <w:r>
              <w:t xml:space="preserve">) </w:t>
            </w:r>
            <w:r w:rsidRPr="004A41F8">
              <w:t>vocal timbre</w:t>
            </w:r>
          </w:p>
        </w:tc>
      </w:tr>
      <w:tr w:rsidR="0030600F" w:rsidRPr="002E6738" w14:paraId="4197714B" w14:textId="77777777" w:rsidTr="00726983">
        <w:tc>
          <w:tcPr>
            <w:tcW w:w="0" w:type="auto"/>
          </w:tcPr>
          <w:p w14:paraId="7869C628" w14:textId="77777777" w:rsidR="0030600F" w:rsidRPr="002E6738" w:rsidRDefault="0030600F" w:rsidP="00726983">
            <w:r>
              <w:t>Inputs</w:t>
            </w:r>
          </w:p>
        </w:tc>
        <w:tc>
          <w:tcPr>
            <w:tcW w:w="0" w:type="auto"/>
          </w:tcPr>
          <w:p w14:paraId="0CE3E565" w14:textId="77777777" w:rsidR="0030600F" w:rsidRDefault="0030600F" w:rsidP="0030600F">
            <w:pPr>
              <w:pStyle w:val="ListParagraph"/>
              <w:numPr>
                <w:ilvl w:val="0"/>
                <w:numId w:val="7"/>
              </w:numPr>
            </w:pPr>
            <w:r>
              <w:t>audio (speech) signal with emotional descriptors (metadata);</w:t>
            </w:r>
          </w:p>
          <w:p w14:paraId="1DE406B8" w14:textId="77777777" w:rsidR="0030600F" w:rsidRDefault="0030600F" w:rsidP="0030600F">
            <w:pPr>
              <w:pStyle w:val="ListParagraph"/>
              <w:numPr>
                <w:ilvl w:val="0"/>
                <w:numId w:val="7"/>
              </w:numPr>
            </w:pPr>
            <w:r>
              <w:t>synthesized (non emotional) speech;</w:t>
            </w:r>
          </w:p>
          <w:p w14:paraId="4FE28F11" w14:textId="77777777" w:rsidR="0030600F" w:rsidRPr="002E6738" w:rsidRDefault="0030600F" w:rsidP="0030600F">
            <w:pPr>
              <w:pStyle w:val="ListParagraph"/>
              <w:numPr>
                <w:ilvl w:val="0"/>
                <w:numId w:val="7"/>
              </w:numPr>
            </w:pPr>
            <w:r>
              <w:t xml:space="preserve">verbal description (text) </w:t>
            </w:r>
            <w:r w:rsidRPr="00AD59FD">
              <w:t>to make speech emotional</w:t>
            </w:r>
            <w:r>
              <w:t>.</w:t>
            </w:r>
          </w:p>
        </w:tc>
      </w:tr>
      <w:tr w:rsidR="0030600F" w:rsidRPr="002E6738" w14:paraId="77C52A84" w14:textId="77777777" w:rsidTr="00726983">
        <w:tc>
          <w:tcPr>
            <w:tcW w:w="0" w:type="auto"/>
          </w:tcPr>
          <w:p w14:paraId="69E21639" w14:textId="77777777" w:rsidR="0030600F" w:rsidRDefault="0030600F" w:rsidP="00726983">
            <w:r>
              <w:t>Outputs</w:t>
            </w:r>
          </w:p>
        </w:tc>
        <w:tc>
          <w:tcPr>
            <w:tcW w:w="0" w:type="auto"/>
          </w:tcPr>
          <w:p w14:paraId="46529072" w14:textId="302BF519" w:rsidR="00D768E4" w:rsidRDefault="0030600F" w:rsidP="00726983">
            <w:pPr>
              <w:pStyle w:val="ListParagraph"/>
              <w:numPr>
                <w:ilvl w:val="0"/>
                <w:numId w:val="8"/>
              </w:numPr>
            </w:pPr>
            <w:r>
              <w:t xml:space="preserve">Speech features extracted from audio. </w:t>
            </w:r>
          </w:p>
          <w:p w14:paraId="168E9A61" w14:textId="54FF870B" w:rsidR="0030600F" w:rsidRPr="002E6738" w:rsidRDefault="0030600F" w:rsidP="00BA64CA">
            <w:pPr>
              <w:pStyle w:val="ListParagraph"/>
              <w:numPr>
                <w:ilvl w:val="0"/>
                <w:numId w:val="8"/>
              </w:numPr>
            </w:pPr>
            <w:r>
              <w:t>Emotional speech (audio signal).</w:t>
            </w:r>
          </w:p>
        </w:tc>
      </w:tr>
    </w:tbl>
    <w:p w14:paraId="61FCFB65" w14:textId="77777777" w:rsidR="0030600F" w:rsidRDefault="0030600F" w:rsidP="0030600F"/>
    <w:p w14:paraId="41452BD5" w14:textId="77777777" w:rsidR="0030600F" w:rsidRDefault="0030600F" w:rsidP="0030600F">
      <w:pPr>
        <w:pStyle w:val="Heading3"/>
        <w:rPr>
          <w:lang w:val="en-GB"/>
        </w:rPr>
      </w:pPr>
      <w:r>
        <w:rPr>
          <w:lang w:val="en-GB"/>
        </w:rPr>
        <w:t>Prosodic module</w:t>
      </w:r>
    </w:p>
    <w:tbl>
      <w:tblPr>
        <w:tblStyle w:val="TableGrid"/>
        <w:tblW w:w="0" w:type="auto"/>
        <w:tblLook w:val="04A0" w:firstRow="1" w:lastRow="0" w:firstColumn="1" w:lastColumn="0" w:noHBand="0" w:noVBand="1"/>
      </w:tblPr>
      <w:tblGrid>
        <w:gridCol w:w="1070"/>
        <w:gridCol w:w="8275"/>
      </w:tblGrid>
      <w:tr w:rsidR="0030600F" w:rsidRPr="002E6738" w14:paraId="74D29611" w14:textId="77777777" w:rsidTr="00726983">
        <w:tc>
          <w:tcPr>
            <w:tcW w:w="0" w:type="auto"/>
          </w:tcPr>
          <w:p w14:paraId="15AF5190" w14:textId="77777777" w:rsidR="0030600F" w:rsidRPr="002E6738" w:rsidRDefault="0030600F" w:rsidP="00726983">
            <w:r w:rsidRPr="002E6738">
              <w:t>Function</w:t>
            </w:r>
          </w:p>
        </w:tc>
        <w:tc>
          <w:tcPr>
            <w:tcW w:w="0" w:type="auto"/>
          </w:tcPr>
          <w:p w14:paraId="01D8CA39" w14:textId="77777777" w:rsidR="0030600F" w:rsidRPr="002E6738" w:rsidRDefault="0030600F" w:rsidP="00726983">
            <w:r>
              <w:t xml:space="preserve">To process the </w:t>
            </w:r>
            <w:r w:rsidRPr="004A41F8">
              <w:t>prosodic parameters of emotions in speech (rhythm, speed of speech, intonation and intensity)</w:t>
            </w:r>
            <w:r>
              <w:t>.</w:t>
            </w:r>
          </w:p>
        </w:tc>
      </w:tr>
      <w:tr w:rsidR="0030600F" w:rsidRPr="002E6738" w14:paraId="2C604171" w14:textId="77777777" w:rsidTr="00726983">
        <w:tc>
          <w:tcPr>
            <w:tcW w:w="0" w:type="auto"/>
          </w:tcPr>
          <w:p w14:paraId="4DD3EE35" w14:textId="77777777" w:rsidR="0030600F" w:rsidRPr="002E6738" w:rsidRDefault="0030600F" w:rsidP="00726983">
            <w:r>
              <w:t>Inputs</w:t>
            </w:r>
          </w:p>
        </w:tc>
        <w:tc>
          <w:tcPr>
            <w:tcW w:w="0" w:type="auto"/>
          </w:tcPr>
          <w:p w14:paraId="5666448A" w14:textId="77777777" w:rsidR="0030600F" w:rsidRPr="002E6738" w:rsidRDefault="0030600F" w:rsidP="00726983">
            <w:r>
              <w:t>Speech features extracted by data-driven model.</w:t>
            </w:r>
          </w:p>
        </w:tc>
      </w:tr>
      <w:tr w:rsidR="0030600F" w:rsidRPr="002E6738" w14:paraId="6DE6CE43" w14:textId="77777777" w:rsidTr="00726983">
        <w:tc>
          <w:tcPr>
            <w:tcW w:w="0" w:type="auto"/>
          </w:tcPr>
          <w:p w14:paraId="03BB67B1" w14:textId="77777777" w:rsidR="0030600F" w:rsidRDefault="0030600F" w:rsidP="00726983">
            <w:r>
              <w:t>Outputs</w:t>
            </w:r>
          </w:p>
        </w:tc>
        <w:tc>
          <w:tcPr>
            <w:tcW w:w="0" w:type="auto"/>
          </w:tcPr>
          <w:p w14:paraId="4785AA65" w14:textId="77777777" w:rsidR="0030600F" w:rsidRPr="002E6738" w:rsidRDefault="0030600F" w:rsidP="00726983">
            <w:r>
              <w:t xml:space="preserve">Emotional </w:t>
            </w:r>
            <w:r w:rsidRPr="004A41F8">
              <w:t>prosodic parameters</w:t>
            </w:r>
            <w:r>
              <w:t>.</w:t>
            </w:r>
          </w:p>
        </w:tc>
      </w:tr>
    </w:tbl>
    <w:p w14:paraId="4A83DDEB" w14:textId="77777777" w:rsidR="0030600F" w:rsidRDefault="0030600F" w:rsidP="0030600F"/>
    <w:p w14:paraId="3FE56AB2" w14:textId="77777777" w:rsidR="0030600F" w:rsidRDefault="0030600F" w:rsidP="0030600F">
      <w:pPr>
        <w:pStyle w:val="Heading3"/>
      </w:pPr>
      <w:r>
        <w:t>Vocal timbre module</w:t>
      </w:r>
    </w:p>
    <w:tbl>
      <w:tblPr>
        <w:tblStyle w:val="TableGrid"/>
        <w:tblW w:w="0" w:type="auto"/>
        <w:tblLook w:val="04A0" w:firstRow="1" w:lastRow="0" w:firstColumn="1" w:lastColumn="0" w:noHBand="0" w:noVBand="1"/>
      </w:tblPr>
      <w:tblGrid>
        <w:gridCol w:w="1070"/>
        <w:gridCol w:w="8275"/>
      </w:tblGrid>
      <w:tr w:rsidR="0030600F" w:rsidRPr="002E6738" w14:paraId="7C391B43" w14:textId="77777777" w:rsidTr="00726983">
        <w:tc>
          <w:tcPr>
            <w:tcW w:w="0" w:type="auto"/>
          </w:tcPr>
          <w:p w14:paraId="5F3AFED6" w14:textId="77777777" w:rsidR="0030600F" w:rsidRPr="002E6738" w:rsidRDefault="0030600F" w:rsidP="00726983">
            <w:r w:rsidRPr="002E6738">
              <w:t>Function</w:t>
            </w:r>
          </w:p>
        </w:tc>
        <w:tc>
          <w:tcPr>
            <w:tcW w:w="0" w:type="auto"/>
          </w:tcPr>
          <w:p w14:paraId="754F3F37" w14:textId="77777777" w:rsidR="0030600F" w:rsidRPr="002E6738" w:rsidRDefault="0030600F" w:rsidP="00726983">
            <w:r>
              <w:t xml:space="preserve">To process the </w:t>
            </w:r>
            <w:r w:rsidRPr="004A41F8">
              <w:t>vocal timbre-related parameters of emotions in speech (position of the formants and distribution of the spectral energy).</w:t>
            </w:r>
          </w:p>
        </w:tc>
      </w:tr>
      <w:tr w:rsidR="0030600F" w:rsidRPr="002E6738" w14:paraId="6E6AB95E" w14:textId="77777777" w:rsidTr="00726983">
        <w:tc>
          <w:tcPr>
            <w:tcW w:w="0" w:type="auto"/>
          </w:tcPr>
          <w:p w14:paraId="35D7C3F7" w14:textId="77777777" w:rsidR="0030600F" w:rsidRPr="002E6738" w:rsidRDefault="0030600F" w:rsidP="00726983">
            <w:r>
              <w:t>Inputs</w:t>
            </w:r>
          </w:p>
        </w:tc>
        <w:tc>
          <w:tcPr>
            <w:tcW w:w="0" w:type="auto"/>
          </w:tcPr>
          <w:p w14:paraId="3185A07D" w14:textId="77777777" w:rsidR="0030600F" w:rsidRPr="002E6738" w:rsidRDefault="0030600F" w:rsidP="00726983">
            <w:r>
              <w:t>Speech features extracted by data-driven model.</w:t>
            </w:r>
          </w:p>
        </w:tc>
      </w:tr>
      <w:tr w:rsidR="0030600F" w:rsidRPr="002E6738" w14:paraId="7504E0DF" w14:textId="77777777" w:rsidTr="00726983">
        <w:tc>
          <w:tcPr>
            <w:tcW w:w="0" w:type="auto"/>
          </w:tcPr>
          <w:p w14:paraId="0F5642D0" w14:textId="77777777" w:rsidR="0030600F" w:rsidRDefault="0030600F" w:rsidP="00726983">
            <w:r>
              <w:t>Outputs</w:t>
            </w:r>
          </w:p>
        </w:tc>
        <w:tc>
          <w:tcPr>
            <w:tcW w:w="0" w:type="auto"/>
          </w:tcPr>
          <w:p w14:paraId="7B4DDC2F" w14:textId="77777777" w:rsidR="0030600F" w:rsidRPr="002E6738" w:rsidRDefault="0030600F" w:rsidP="00726983">
            <w:r>
              <w:t xml:space="preserve">Emotional </w:t>
            </w:r>
            <w:r w:rsidRPr="004A41F8">
              <w:t>prosodic parameters</w:t>
            </w:r>
            <w:r>
              <w:t>.</w:t>
            </w:r>
          </w:p>
        </w:tc>
      </w:tr>
    </w:tbl>
    <w:p w14:paraId="76057162" w14:textId="77777777" w:rsidR="0030600F" w:rsidRPr="006F48CE" w:rsidRDefault="0030600F" w:rsidP="0030600F"/>
    <w:p w14:paraId="6B1A8D3A" w14:textId="48B4D531" w:rsidR="0030600F" w:rsidRPr="00FC420D" w:rsidRDefault="0030600F" w:rsidP="0030600F">
      <w:pPr>
        <w:pStyle w:val="Heading2"/>
      </w:pPr>
      <w:bookmarkStart w:id="9" w:name="_Hlk56078904"/>
      <w:r w:rsidRPr="00FC420D">
        <w:t>Audio documents cultural heritage</w:t>
      </w:r>
    </w:p>
    <w:bookmarkEnd w:id="9"/>
    <w:p w14:paraId="74A8D211" w14:textId="77777777" w:rsidR="0030600F" w:rsidRPr="00F47156" w:rsidRDefault="0030600F" w:rsidP="0030600F">
      <w:pPr>
        <w:jc w:val="both"/>
        <w:rPr>
          <w:lang w:val="en-US"/>
        </w:rPr>
      </w:pPr>
      <w:r w:rsidRPr="00F47156">
        <w:rPr>
          <w:lang w:val="en-US"/>
        </w:rPr>
        <w:t xml:space="preserve">Computer science offers multiple possibilities to study the fields of humanities: a major topic that has been rapidly growing along the past decades is the implementation of </w:t>
      </w:r>
      <w:r w:rsidRPr="00CD7BFC">
        <w:rPr>
          <w:b/>
          <w:bCs/>
          <w:lang w:val="en-US"/>
        </w:rPr>
        <w:t>AI algorithms</w:t>
      </w:r>
      <w:r w:rsidRPr="00F47156">
        <w:rPr>
          <w:lang w:val="en-US"/>
        </w:rPr>
        <w:t xml:space="preserve"> in musical cultural heritage, with a particular relation to the audio documents preservation</w:t>
      </w:r>
      <w:r>
        <w:rPr>
          <w:lang w:val="en-US"/>
        </w:rPr>
        <w:t>.</w:t>
      </w:r>
    </w:p>
    <w:p w14:paraId="0B8FDAE1" w14:textId="77777777" w:rsidR="0030600F" w:rsidRDefault="0030600F" w:rsidP="0030600F">
      <w:pPr>
        <w:jc w:val="both"/>
        <w:rPr>
          <w:lang w:val="en-US"/>
        </w:rPr>
      </w:pPr>
      <w:r>
        <w:rPr>
          <w:lang w:val="en-US"/>
        </w:rPr>
        <w:t>R</w:t>
      </w:r>
      <w:r w:rsidRPr="00F47156">
        <w:rPr>
          <w:lang w:val="en-US"/>
        </w:rPr>
        <w:t>ecordings contain information on their artistic and cultural existence that goes beyond the audio signal itself. In this sense, a faithful and satisfying access to the audio document cannot be achieved without its associated contextual information, that is, to all the content-independent information represented by the container, the signs on the carrier, the accompanying material, and so on.</w:t>
      </w:r>
    </w:p>
    <w:p w14:paraId="28CC913A" w14:textId="77777777" w:rsidR="0030600F" w:rsidRPr="00F47156" w:rsidRDefault="0030600F" w:rsidP="0030600F">
      <w:pPr>
        <w:jc w:val="both"/>
        <w:rPr>
          <w:lang w:val="en-US"/>
        </w:rPr>
      </w:pPr>
      <w:r>
        <w:rPr>
          <w:lang w:val="en-US"/>
        </w:rPr>
        <w:t xml:space="preserve">In particular, </w:t>
      </w:r>
      <w:r w:rsidRPr="00CD7BFC">
        <w:rPr>
          <w:lang w:val="en-US"/>
        </w:rPr>
        <w:t xml:space="preserve">music on analog magnetic tape is characterized by several carrier-related specificities that must be considered when creating a copy for digital preservation. The magnetic tape could have some intentional or unintentional alterations. During both the creation and the musicological analysis of a digital preservation copy, the quality of the work may be affected by human inattention. </w:t>
      </w:r>
    </w:p>
    <w:p w14:paraId="4AEC2D58" w14:textId="1C27BA0F" w:rsidR="0030600F" w:rsidRDefault="0030600F" w:rsidP="0030600F">
      <w:pPr>
        <w:jc w:val="both"/>
        <w:rPr>
          <w:lang w:val="en-US"/>
        </w:rPr>
      </w:pPr>
      <w:r w:rsidRPr="00CD7BFC">
        <w:rPr>
          <w:lang w:val="en-US"/>
        </w:rPr>
        <w:t xml:space="preserve">There are many aspects that need to be considered during the digitization of a tape. There is the primary information (i.e., the audio signal recorded). Then there is the secondary information, such as alterations of the carrier (corruptions, splices, signs, etc.). All of these metadata need to be stored with the preservation copies alongside the digital audio. In this sense, an important feature of the preservation process is the video recording of the tape as it passes the head of the tape recorder, </w:t>
      </w:r>
      <w:r w:rsidRPr="00CD7BFC">
        <w:rPr>
          <w:lang w:val="en-US"/>
        </w:rPr>
        <w:lastRenderedPageBreak/>
        <w:t>which is important to preserve important ancillary information. The video recording offers infor</w:t>
      </w:r>
      <w:r w:rsidR="00E74E8A">
        <w:rPr>
          <w:lang w:val="en-US"/>
        </w:rPr>
        <w:softHyphen/>
      </w:r>
      <w:r w:rsidRPr="00CD7BFC">
        <w:rPr>
          <w:lang w:val="en-US"/>
        </w:rPr>
        <w:t>mation on the operations of the magnetic tape assembly, such as the splices used to join different pieces of tape and possible corruptions of the carrier; instructions for the performance of the piece (markings on the tape, representing points to be synchronized with a musical score, or indicating particular sound events); description of the irregularities in the playback speed of analog recor</w:t>
      </w:r>
      <w:r w:rsidR="00E74E8A">
        <w:rPr>
          <w:lang w:val="en-US"/>
        </w:rPr>
        <w:softHyphen/>
      </w:r>
      <w:r w:rsidRPr="00CD7BFC">
        <w:rPr>
          <w:lang w:val="en-US"/>
        </w:rPr>
        <w:t>dings, such as wow and flutter.</w:t>
      </w:r>
    </w:p>
    <w:p w14:paraId="6194698D" w14:textId="77777777" w:rsidR="0030600F" w:rsidRPr="00CD7BFC" w:rsidRDefault="0030600F" w:rsidP="0030600F">
      <w:pPr>
        <w:jc w:val="both"/>
        <w:rPr>
          <w:lang w:val="en-US"/>
        </w:rPr>
      </w:pPr>
      <w:r w:rsidRPr="00CD7BFC">
        <w:rPr>
          <w:lang w:val="en-US"/>
        </w:rPr>
        <w:t xml:space="preserve">This application field emphasize the “textual” aspects of a sound document, considering the A/D transfer as a philological operation of </w:t>
      </w:r>
      <w:r w:rsidRPr="00AF7DBD">
        <w:rPr>
          <w:i/>
          <w:iCs/>
          <w:lang w:val="en-US"/>
        </w:rPr>
        <w:t>restitutio textus</w:t>
      </w:r>
      <w:r w:rsidRPr="00CD7BFC">
        <w:rPr>
          <w:lang w:val="en-US"/>
        </w:rPr>
        <w:t>.</w:t>
      </w:r>
    </w:p>
    <w:p w14:paraId="15A2253C" w14:textId="77777777" w:rsidR="0030600F" w:rsidRDefault="0030600F" w:rsidP="0030600F">
      <w:pPr>
        <w:jc w:val="both"/>
        <w:rPr>
          <w:lang w:val="en-US"/>
        </w:rPr>
      </w:pPr>
      <w:r w:rsidRPr="00AF7DBD">
        <w:rPr>
          <w:b/>
          <w:bCs/>
          <w:lang w:val="en-US"/>
        </w:rPr>
        <w:t>A</w:t>
      </w:r>
      <w:r w:rsidRPr="00B746E2">
        <w:rPr>
          <w:b/>
          <w:bCs/>
          <w:lang w:val="en-US"/>
        </w:rPr>
        <w:t>utomatic techniques</w:t>
      </w:r>
      <w:r w:rsidRPr="00B746E2">
        <w:rPr>
          <w:lang w:val="en-US"/>
        </w:rPr>
        <w:t xml:space="preserve"> to extract information from audio and video of the tapes </w:t>
      </w:r>
      <w:r>
        <w:rPr>
          <w:lang w:val="en-US"/>
        </w:rPr>
        <w:t>are</w:t>
      </w:r>
      <w:r w:rsidRPr="00CD7BFC">
        <w:rPr>
          <w:lang w:val="en-US"/>
        </w:rPr>
        <w:t xml:space="preserve"> use</w:t>
      </w:r>
      <w:r>
        <w:rPr>
          <w:lang w:val="en-US"/>
        </w:rPr>
        <w:t>ful</w:t>
      </w:r>
      <w:r w:rsidRPr="00CD7BFC">
        <w:rPr>
          <w:lang w:val="en-US"/>
        </w:rPr>
        <w:t xml:space="preserve"> </w:t>
      </w:r>
      <w:r w:rsidRPr="00B746E2">
        <w:rPr>
          <w:lang w:val="en-US"/>
        </w:rPr>
        <w:t xml:space="preserve">to relieve technicians and musicologists of repetitive, tiresome, or otherwise error-prone tasks that are better performed by a machine. </w:t>
      </w:r>
    </w:p>
    <w:p w14:paraId="087B2E91" w14:textId="71F92C1D" w:rsidR="0030600F" w:rsidRDefault="0030600F" w:rsidP="0030600F">
      <w:pPr>
        <w:jc w:val="both"/>
        <w:rPr>
          <w:lang w:val="en-US"/>
        </w:rPr>
      </w:pPr>
      <w:r w:rsidRPr="00CD7BFC">
        <w:rPr>
          <w:lang w:val="en-US"/>
        </w:rPr>
        <w:t xml:space="preserve">During </w:t>
      </w:r>
      <w:r w:rsidRPr="00AF7DBD">
        <w:rPr>
          <w:b/>
          <w:bCs/>
          <w:lang w:val="en-US"/>
        </w:rPr>
        <w:t>pre-processing</w:t>
      </w:r>
      <w:r w:rsidRPr="00CD7BFC">
        <w:rPr>
          <w:lang w:val="en-US"/>
        </w:rPr>
        <w:t xml:space="preserve">, the first step, the video is examined frame by frame, and each image showing a potentially significant discontinuity is recognized (by means </w:t>
      </w:r>
      <w:r w:rsidRPr="00AF7DBD">
        <w:rPr>
          <w:b/>
          <w:bCs/>
          <w:lang w:val="en-US"/>
        </w:rPr>
        <w:t>computer vision techniques</w:t>
      </w:r>
      <w:r w:rsidRPr="00CD7BFC">
        <w:rPr>
          <w:lang w:val="en-US"/>
        </w:rPr>
        <w:t xml:space="preserve">) and saved. The exact content of the images is not determined. That task is the aim of the second step, classification, in which a </w:t>
      </w:r>
      <w:r w:rsidRPr="00AF7DBD">
        <w:rPr>
          <w:b/>
          <w:bCs/>
          <w:lang w:val="en-US"/>
        </w:rPr>
        <w:t>classifier</w:t>
      </w:r>
      <w:r w:rsidRPr="00CD7BFC">
        <w:rPr>
          <w:lang w:val="en-US"/>
        </w:rPr>
        <w:t xml:space="preserve"> is used to determine the content of each image saved during pre-processing. </w:t>
      </w:r>
      <w:r>
        <w:rPr>
          <w:lang w:val="en-US"/>
        </w:rPr>
        <w:t xml:space="preserve">In this way, the </w:t>
      </w:r>
      <w:r w:rsidRPr="00FC420D">
        <w:rPr>
          <w:b/>
          <w:bCs/>
          <w:lang w:val="en-US"/>
        </w:rPr>
        <w:t>video (not only the audio signal) is compressed</w:t>
      </w:r>
      <w:r>
        <w:rPr>
          <w:lang w:val="en-US"/>
        </w:rPr>
        <w:t>, considering only the “interesting” few frames.</w:t>
      </w:r>
    </w:p>
    <w:p w14:paraId="7F1E3FAE" w14:textId="467DECD3" w:rsidR="00E74E8A" w:rsidRDefault="00E74E8A" w:rsidP="0030600F">
      <w:pPr>
        <w:jc w:val="both"/>
        <w:rPr>
          <w:lang w:val="en-US"/>
        </w:rPr>
      </w:pPr>
    </w:p>
    <w:p w14:paraId="67F322CE" w14:textId="71068C79" w:rsidR="00E74E8A" w:rsidRDefault="00E74E8A" w:rsidP="0030600F">
      <w:pPr>
        <w:jc w:val="both"/>
        <w:rPr>
          <w:lang w:val="en-US"/>
        </w:rPr>
      </w:pPr>
      <w:r>
        <w:t xml:space="preserve">The Environment Component of the AI Framework for this usage example is represented by </w:t>
      </w:r>
      <w:r>
        <w:fldChar w:fldCharType="begin"/>
      </w:r>
      <w:r>
        <w:instrText xml:space="preserve"> REF _Ref56459405 \h </w:instrText>
      </w:r>
      <w:r>
        <w:fldChar w:fldCharType="separate"/>
      </w:r>
      <w:r w:rsidRPr="00B404EE">
        <w:rPr>
          <w:i/>
          <w:lang w:val="en-US"/>
        </w:rPr>
        <w:t xml:space="preserve">Figure </w:t>
      </w:r>
      <w:r>
        <w:rPr>
          <w:i/>
          <w:noProof/>
          <w:lang w:val="en-US"/>
        </w:rPr>
        <w:t>5</w:t>
      </w:r>
      <w:r>
        <w:fldChar w:fldCharType="end"/>
      </w:r>
      <w:r>
        <w:fldChar w:fldCharType="begin"/>
      </w:r>
      <w:r>
        <w:instrText xml:space="preserve"> REF _Ref56459330 \h  \* MERGEFORMAT </w:instrText>
      </w:r>
      <w:r>
        <w:fldChar w:fldCharType="end"/>
      </w:r>
    </w:p>
    <w:p w14:paraId="78B613E4" w14:textId="77777777" w:rsidR="0030600F" w:rsidRDefault="0030600F" w:rsidP="0030600F">
      <w:pPr>
        <w:jc w:val="both"/>
        <w:rPr>
          <w:lang w:val="en-US"/>
        </w:rPr>
      </w:pPr>
    </w:p>
    <w:p w14:paraId="7C25F9E6" w14:textId="39C74AB6" w:rsidR="0030600F" w:rsidRDefault="001A1736" w:rsidP="0030600F">
      <w:pPr>
        <w:jc w:val="both"/>
        <w:rPr>
          <w:lang w:val="en-US"/>
        </w:rPr>
      </w:pPr>
      <w:commentRangeStart w:id="10"/>
      <w:r>
        <w:rPr>
          <w:noProof/>
          <w:lang w:val="en-US"/>
        </w:rPr>
        <w:drawing>
          <wp:inline distT="0" distB="0" distL="0" distR="0" wp14:anchorId="31FE5681" wp14:editId="54A42FB6">
            <wp:extent cx="5939155" cy="215455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155" cy="2154555"/>
                    </a:xfrm>
                    <a:prstGeom prst="rect">
                      <a:avLst/>
                    </a:prstGeom>
                    <a:noFill/>
                    <a:ln>
                      <a:noFill/>
                    </a:ln>
                  </pic:spPr>
                </pic:pic>
              </a:graphicData>
            </a:graphic>
          </wp:inline>
        </w:drawing>
      </w:r>
      <w:commentRangeEnd w:id="10"/>
      <w:r w:rsidR="00D768E4">
        <w:rPr>
          <w:rStyle w:val="CommentReference"/>
        </w:rPr>
        <w:commentReference w:id="10"/>
      </w:r>
    </w:p>
    <w:p w14:paraId="6AD3822E" w14:textId="10BE21F3" w:rsidR="00216817" w:rsidRDefault="00216817" w:rsidP="00216817">
      <w:pPr>
        <w:jc w:val="center"/>
        <w:rPr>
          <w:lang w:val="en-US"/>
        </w:rPr>
      </w:pPr>
      <w:bookmarkStart w:id="11" w:name="_Ref56459405"/>
      <w:r w:rsidRPr="00B404EE">
        <w:rPr>
          <w:i/>
          <w:lang w:val="en-US"/>
        </w:rPr>
        <w:t xml:space="preserve">Figure </w:t>
      </w:r>
      <w:r w:rsidRPr="00B404EE">
        <w:rPr>
          <w:i/>
        </w:rPr>
        <w:fldChar w:fldCharType="begin"/>
      </w:r>
      <w:r w:rsidRPr="00B404EE">
        <w:rPr>
          <w:i/>
          <w:lang w:val="en-US"/>
        </w:rPr>
        <w:instrText xml:space="preserve"> SEQ Figure \* ARABIC </w:instrText>
      </w:r>
      <w:r w:rsidRPr="00B404EE">
        <w:rPr>
          <w:i/>
        </w:rPr>
        <w:fldChar w:fldCharType="separate"/>
      </w:r>
      <w:r w:rsidR="001A1736">
        <w:rPr>
          <w:i/>
          <w:noProof/>
          <w:lang w:val="en-US"/>
        </w:rPr>
        <w:t>5</w:t>
      </w:r>
      <w:r w:rsidRPr="00B404EE">
        <w:rPr>
          <w:i/>
        </w:rPr>
        <w:fldChar w:fldCharType="end"/>
      </w:r>
      <w:bookmarkEnd w:id="11"/>
      <w:r w:rsidRPr="00B404EE">
        <w:rPr>
          <w:i/>
        </w:rPr>
        <w:t xml:space="preserve"> –</w:t>
      </w:r>
      <w:r>
        <w:rPr>
          <w:i/>
        </w:rPr>
        <w:t xml:space="preserve"> </w:t>
      </w:r>
      <w:r w:rsidRPr="00216817">
        <w:rPr>
          <w:i/>
        </w:rPr>
        <w:t>Audio documents cultural heritage</w:t>
      </w:r>
    </w:p>
    <w:p w14:paraId="52724C4E" w14:textId="589B1E15" w:rsidR="0030600F" w:rsidRDefault="001A1736" w:rsidP="0030600F">
      <w:pPr>
        <w:pStyle w:val="Heading3"/>
      </w:pPr>
      <w:r>
        <w:rPr>
          <w:lang w:val="en-GB"/>
        </w:rPr>
        <w:t>Audio enhancement</w:t>
      </w:r>
      <w:r w:rsidR="0030600F">
        <w:t xml:space="preserve"> module</w:t>
      </w:r>
    </w:p>
    <w:tbl>
      <w:tblPr>
        <w:tblStyle w:val="TableGrid"/>
        <w:tblW w:w="0" w:type="auto"/>
        <w:tblLook w:val="04A0" w:firstRow="1" w:lastRow="0" w:firstColumn="1" w:lastColumn="0" w:noHBand="0" w:noVBand="1"/>
      </w:tblPr>
      <w:tblGrid>
        <w:gridCol w:w="1070"/>
        <w:gridCol w:w="7161"/>
      </w:tblGrid>
      <w:tr w:rsidR="0030600F" w:rsidRPr="002E6738" w14:paraId="7746B3B7" w14:textId="77777777" w:rsidTr="00E74E8A">
        <w:tc>
          <w:tcPr>
            <w:tcW w:w="0" w:type="auto"/>
          </w:tcPr>
          <w:p w14:paraId="6CEE1481" w14:textId="77777777" w:rsidR="0030600F" w:rsidRPr="002E6738" w:rsidRDefault="0030600F" w:rsidP="00726983">
            <w:r w:rsidRPr="002E6738">
              <w:t>Function</w:t>
            </w:r>
          </w:p>
        </w:tc>
        <w:tc>
          <w:tcPr>
            <w:tcW w:w="0" w:type="auto"/>
          </w:tcPr>
          <w:p w14:paraId="0495861D" w14:textId="77777777" w:rsidR="0030600F" w:rsidRPr="002E6738" w:rsidRDefault="0030600F" w:rsidP="00726983">
            <w:r>
              <w:t>To digitize audio signal and contextual information (attachment, boxes).</w:t>
            </w:r>
          </w:p>
        </w:tc>
      </w:tr>
      <w:tr w:rsidR="0030600F" w:rsidRPr="002E6738" w14:paraId="4B55A471" w14:textId="77777777" w:rsidTr="00E74E8A">
        <w:tc>
          <w:tcPr>
            <w:tcW w:w="0" w:type="auto"/>
          </w:tcPr>
          <w:p w14:paraId="6E69619F" w14:textId="77777777" w:rsidR="0030600F" w:rsidRPr="002E6738" w:rsidRDefault="0030600F" w:rsidP="00726983">
            <w:r>
              <w:t>Inputs</w:t>
            </w:r>
          </w:p>
        </w:tc>
        <w:tc>
          <w:tcPr>
            <w:tcW w:w="0" w:type="auto"/>
          </w:tcPr>
          <w:p w14:paraId="5BD31190" w14:textId="77777777" w:rsidR="0030600F" w:rsidRPr="002E6738" w:rsidRDefault="0030600F" w:rsidP="00726983">
            <w:r>
              <w:t>Original sound document (audio magnetic tape)</w:t>
            </w:r>
          </w:p>
        </w:tc>
      </w:tr>
      <w:tr w:rsidR="0030600F" w:rsidRPr="002E6738" w14:paraId="68ECFC4A" w14:textId="77777777" w:rsidTr="00E74E8A">
        <w:tc>
          <w:tcPr>
            <w:tcW w:w="0" w:type="auto"/>
          </w:tcPr>
          <w:p w14:paraId="2F9268CE" w14:textId="77777777" w:rsidR="0030600F" w:rsidRDefault="0030600F" w:rsidP="00726983">
            <w:r>
              <w:t>Outputs</w:t>
            </w:r>
          </w:p>
        </w:tc>
        <w:tc>
          <w:tcPr>
            <w:tcW w:w="0" w:type="auto"/>
          </w:tcPr>
          <w:p w14:paraId="1ECB73F1" w14:textId="77777777" w:rsidR="0030600F" w:rsidRDefault="0030600F" w:rsidP="0030600F">
            <w:pPr>
              <w:pStyle w:val="ListParagraph"/>
              <w:numPr>
                <w:ilvl w:val="0"/>
                <w:numId w:val="9"/>
              </w:numPr>
            </w:pPr>
            <w:r>
              <w:t>High quality digital audio;</w:t>
            </w:r>
          </w:p>
          <w:p w14:paraId="7E2B9480" w14:textId="77777777" w:rsidR="0030600F" w:rsidRPr="002E6738" w:rsidRDefault="0030600F" w:rsidP="0030600F">
            <w:pPr>
              <w:pStyle w:val="ListParagraph"/>
              <w:numPr>
                <w:ilvl w:val="0"/>
                <w:numId w:val="9"/>
              </w:numPr>
            </w:pPr>
            <w:r w:rsidRPr="00CD7BFC">
              <w:rPr>
                <w:lang w:val="en-US"/>
              </w:rPr>
              <w:t>video recording of the tape as it passes the head of the tape recorder</w:t>
            </w:r>
            <w:r>
              <w:rPr>
                <w:lang w:val="en-US"/>
              </w:rPr>
              <w:t>.</w:t>
            </w:r>
          </w:p>
        </w:tc>
      </w:tr>
    </w:tbl>
    <w:p w14:paraId="6697A495" w14:textId="77777777" w:rsidR="0030600F" w:rsidRDefault="0030600F" w:rsidP="0030600F"/>
    <w:p w14:paraId="6291D213" w14:textId="77777777" w:rsidR="0030600F" w:rsidRDefault="0030600F" w:rsidP="0030600F">
      <w:pPr>
        <w:pStyle w:val="Heading3"/>
      </w:pPr>
      <w:r>
        <w:rPr>
          <w:lang w:val="en-GB"/>
        </w:rPr>
        <w:t>Analysis module</w:t>
      </w:r>
    </w:p>
    <w:tbl>
      <w:tblPr>
        <w:tblStyle w:val="TableGrid"/>
        <w:tblW w:w="0" w:type="auto"/>
        <w:tblLook w:val="04A0" w:firstRow="1" w:lastRow="0" w:firstColumn="1" w:lastColumn="0" w:noHBand="0" w:noVBand="1"/>
      </w:tblPr>
      <w:tblGrid>
        <w:gridCol w:w="1070"/>
        <w:gridCol w:w="7147"/>
      </w:tblGrid>
      <w:tr w:rsidR="0030600F" w:rsidRPr="002E6738" w14:paraId="4A735280" w14:textId="77777777" w:rsidTr="00E74E8A">
        <w:tc>
          <w:tcPr>
            <w:tcW w:w="0" w:type="auto"/>
          </w:tcPr>
          <w:p w14:paraId="03A4DF17" w14:textId="77777777" w:rsidR="0030600F" w:rsidRPr="002E6738" w:rsidRDefault="0030600F" w:rsidP="00726983">
            <w:r w:rsidRPr="002E6738">
              <w:t>Function</w:t>
            </w:r>
          </w:p>
        </w:tc>
        <w:tc>
          <w:tcPr>
            <w:tcW w:w="0" w:type="auto"/>
          </w:tcPr>
          <w:p w14:paraId="670F2109" w14:textId="77777777" w:rsidR="0030600F" w:rsidRPr="00967917" w:rsidRDefault="0030600F" w:rsidP="00726983">
            <w:pPr>
              <w:jc w:val="both"/>
              <w:rPr>
                <w:lang w:val="en-US"/>
              </w:rPr>
            </w:pPr>
            <w:r>
              <w:rPr>
                <w:lang w:val="en-US"/>
              </w:rPr>
              <w:t xml:space="preserve">To carry out feature </w:t>
            </w:r>
            <w:r w:rsidRPr="00B746E2">
              <w:rPr>
                <w:lang w:val="en-US"/>
              </w:rPr>
              <w:t>extract</w:t>
            </w:r>
            <w:r>
              <w:rPr>
                <w:lang w:val="en-US"/>
              </w:rPr>
              <w:t>ion</w:t>
            </w:r>
            <w:r w:rsidRPr="00B746E2">
              <w:rPr>
                <w:lang w:val="en-US"/>
              </w:rPr>
              <w:t xml:space="preserve"> from audio and video</w:t>
            </w:r>
            <w:r>
              <w:rPr>
                <w:lang w:val="en-US"/>
              </w:rPr>
              <w:t>.</w:t>
            </w:r>
          </w:p>
        </w:tc>
      </w:tr>
      <w:tr w:rsidR="0030600F" w:rsidRPr="002E6738" w14:paraId="549C0000" w14:textId="77777777" w:rsidTr="00E74E8A">
        <w:tc>
          <w:tcPr>
            <w:tcW w:w="0" w:type="auto"/>
          </w:tcPr>
          <w:p w14:paraId="4530D87C" w14:textId="77777777" w:rsidR="0030600F" w:rsidRPr="002E6738" w:rsidRDefault="0030600F" w:rsidP="00726983">
            <w:r>
              <w:t>Inputs</w:t>
            </w:r>
          </w:p>
        </w:tc>
        <w:tc>
          <w:tcPr>
            <w:tcW w:w="0" w:type="auto"/>
          </w:tcPr>
          <w:p w14:paraId="7DEDDAAB" w14:textId="77777777" w:rsidR="0030600F" w:rsidRDefault="0030600F" w:rsidP="0030600F">
            <w:pPr>
              <w:pStyle w:val="ListParagraph"/>
              <w:numPr>
                <w:ilvl w:val="0"/>
                <w:numId w:val="10"/>
              </w:numPr>
            </w:pPr>
            <w:r>
              <w:t>High quality digital audio;</w:t>
            </w:r>
          </w:p>
          <w:p w14:paraId="28EAD938" w14:textId="77777777" w:rsidR="0030600F" w:rsidRPr="002E6738" w:rsidRDefault="0030600F" w:rsidP="0030600F">
            <w:pPr>
              <w:pStyle w:val="ListParagraph"/>
              <w:numPr>
                <w:ilvl w:val="0"/>
                <w:numId w:val="10"/>
              </w:numPr>
            </w:pPr>
            <w:r w:rsidRPr="00366F3C">
              <w:rPr>
                <w:lang w:val="en-US"/>
              </w:rPr>
              <w:t>video recording of the tape as it passes the head of the tape recorder.</w:t>
            </w:r>
          </w:p>
        </w:tc>
      </w:tr>
      <w:tr w:rsidR="0030600F" w:rsidRPr="002E6738" w14:paraId="23A31FB0" w14:textId="77777777" w:rsidTr="00E74E8A">
        <w:tc>
          <w:tcPr>
            <w:tcW w:w="0" w:type="auto"/>
          </w:tcPr>
          <w:p w14:paraId="7FB8E4DA" w14:textId="77777777" w:rsidR="0030600F" w:rsidRDefault="0030600F" w:rsidP="00726983">
            <w:r>
              <w:t>Outputs</w:t>
            </w:r>
          </w:p>
        </w:tc>
        <w:tc>
          <w:tcPr>
            <w:tcW w:w="0" w:type="auto"/>
          </w:tcPr>
          <w:p w14:paraId="73306BC3" w14:textId="77777777" w:rsidR="0030600F" w:rsidRPr="002E6738" w:rsidRDefault="0030600F" w:rsidP="00726983">
            <w:r>
              <w:t>Audio and video frames.</w:t>
            </w:r>
          </w:p>
        </w:tc>
      </w:tr>
    </w:tbl>
    <w:p w14:paraId="4403628D" w14:textId="77777777" w:rsidR="0030600F" w:rsidRDefault="0030600F" w:rsidP="0030600F">
      <w:pPr>
        <w:rPr>
          <w:lang w:val="x-none"/>
        </w:rPr>
      </w:pPr>
    </w:p>
    <w:p w14:paraId="50E89D3A" w14:textId="18B825A0" w:rsidR="0030600F" w:rsidRDefault="001A1736" w:rsidP="0030600F">
      <w:pPr>
        <w:pStyle w:val="Heading3"/>
      </w:pPr>
      <w:r>
        <w:rPr>
          <w:lang w:val="en-GB"/>
        </w:rPr>
        <w:lastRenderedPageBreak/>
        <w:t>Musicological classifier</w:t>
      </w:r>
    </w:p>
    <w:tbl>
      <w:tblPr>
        <w:tblStyle w:val="TableGrid"/>
        <w:tblW w:w="0" w:type="auto"/>
        <w:tblLook w:val="04A0" w:firstRow="1" w:lastRow="0" w:firstColumn="1" w:lastColumn="0" w:noHBand="0" w:noVBand="1"/>
      </w:tblPr>
      <w:tblGrid>
        <w:gridCol w:w="1070"/>
        <w:gridCol w:w="7994"/>
      </w:tblGrid>
      <w:tr w:rsidR="0030600F" w:rsidRPr="002E6738" w14:paraId="3EAB23FB" w14:textId="77777777" w:rsidTr="00E74E8A">
        <w:tc>
          <w:tcPr>
            <w:tcW w:w="0" w:type="auto"/>
          </w:tcPr>
          <w:p w14:paraId="0D697C86" w14:textId="77777777" w:rsidR="0030600F" w:rsidRPr="002E6738" w:rsidRDefault="0030600F" w:rsidP="00726983">
            <w:r w:rsidRPr="002E6738">
              <w:t>Function</w:t>
            </w:r>
          </w:p>
        </w:tc>
        <w:tc>
          <w:tcPr>
            <w:tcW w:w="0" w:type="auto"/>
          </w:tcPr>
          <w:p w14:paraId="22DACB04" w14:textId="0AE9C3F2" w:rsidR="0030600F" w:rsidRPr="002E6738" w:rsidRDefault="0030600F" w:rsidP="00726983">
            <w:r>
              <w:t>To classify the features extracted by analysis module</w:t>
            </w:r>
            <w:r w:rsidR="00D438D3">
              <w:t>.</w:t>
            </w:r>
          </w:p>
        </w:tc>
      </w:tr>
      <w:tr w:rsidR="0030600F" w:rsidRPr="002E6738" w14:paraId="50B0F856" w14:textId="77777777" w:rsidTr="00E74E8A">
        <w:tc>
          <w:tcPr>
            <w:tcW w:w="0" w:type="auto"/>
          </w:tcPr>
          <w:p w14:paraId="4690319E" w14:textId="77777777" w:rsidR="0030600F" w:rsidRPr="002E6738" w:rsidRDefault="0030600F" w:rsidP="00726983">
            <w:r>
              <w:t>Inputs</w:t>
            </w:r>
          </w:p>
        </w:tc>
        <w:tc>
          <w:tcPr>
            <w:tcW w:w="0" w:type="auto"/>
          </w:tcPr>
          <w:p w14:paraId="24CC67A5" w14:textId="77777777" w:rsidR="0030600F" w:rsidRPr="002E6738" w:rsidRDefault="0030600F" w:rsidP="00726983">
            <w:r>
              <w:t>Audio signal excerpts and video frames.</w:t>
            </w:r>
          </w:p>
        </w:tc>
      </w:tr>
      <w:tr w:rsidR="0030600F" w:rsidRPr="002E6738" w14:paraId="73E38411" w14:textId="77777777" w:rsidTr="00E74E8A">
        <w:tc>
          <w:tcPr>
            <w:tcW w:w="0" w:type="auto"/>
          </w:tcPr>
          <w:p w14:paraId="3033DB74" w14:textId="77777777" w:rsidR="0030600F" w:rsidRDefault="0030600F" w:rsidP="00726983">
            <w:r>
              <w:t>Outputs</w:t>
            </w:r>
          </w:p>
        </w:tc>
        <w:tc>
          <w:tcPr>
            <w:tcW w:w="0" w:type="auto"/>
          </w:tcPr>
          <w:p w14:paraId="5076AD4F" w14:textId="77777777" w:rsidR="0030600F" w:rsidRPr="002E6738" w:rsidRDefault="0030600F" w:rsidP="00726983">
            <w:r>
              <w:t>Audio excerpts (signal) and video frames (images) with verbal description (text).</w:t>
            </w:r>
          </w:p>
        </w:tc>
      </w:tr>
    </w:tbl>
    <w:p w14:paraId="7A4E6E3E" w14:textId="2B1BC51C" w:rsidR="0030600F" w:rsidRDefault="0030600F" w:rsidP="0030600F">
      <w:pPr>
        <w:rPr>
          <w:lang w:val="x-none"/>
        </w:rPr>
      </w:pPr>
    </w:p>
    <w:p w14:paraId="71D0F97A" w14:textId="77777777" w:rsidR="00E74E8A" w:rsidRDefault="00E74E8A" w:rsidP="00E74E8A">
      <w:pPr>
        <w:pStyle w:val="Heading2"/>
      </w:pPr>
      <w:r>
        <w:t>(Serious) gaming</w:t>
      </w:r>
    </w:p>
    <w:p w14:paraId="48C0DEE8" w14:textId="77777777" w:rsidR="00FB723E" w:rsidRDefault="00FB723E" w:rsidP="00FB723E">
      <w:pPr>
        <w:pStyle w:val="Heading2"/>
      </w:pPr>
      <w:r w:rsidRPr="00995A4C">
        <w:t>Efficient 3D sound</w:t>
      </w:r>
    </w:p>
    <w:p w14:paraId="2A344C37" w14:textId="77777777" w:rsidR="00FB723E" w:rsidRDefault="00FB723E" w:rsidP="00FB723E">
      <w:pPr>
        <w:pStyle w:val="Heading2"/>
      </w:pPr>
      <w:r w:rsidRPr="00995A4C">
        <w:t xml:space="preserve">Normalization of </w:t>
      </w:r>
      <w:r>
        <w:t xml:space="preserve">TV </w:t>
      </w:r>
      <w:r w:rsidRPr="00995A4C">
        <w:t>volume</w:t>
      </w:r>
    </w:p>
    <w:p w14:paraId="335C9CF8" w14:textId="77777777" w:rsidR="00FB723E" w:rsidRDefault="00FB723E" w:rsidP="00FB723E">
      <w:pPr>
        <w:pStyle w:val="Heading2"/>
      </w:pPr>
      <w:r w:rsidRPr="00995A4C">
        <w:t>Automotive</w:t>
      </w:r>
    </w:p>
    <w:p w14:paraId="02FE9869" w14:textId="77777777" w:rsidR="00FB723E" w:rsidRDefault="00FB723E" w:rsidP="00FB723E">
      <w:pPr>
        <w:pStyle w:val="Heading2"/>
      </w:pPr>
      <w:r w:rsidRPr="00995A4C">
        <w:t>Audio mastering</w:t>
      </w:r>
    </w:p>
    <w:p w14:paraId="7C299E1A" w14:textId="77777777" w:rsidR="00FB723E" w:rsidRDefault="00FB723E" w:rsidP="00FB723E">
      <w:pPr>
        <w:pStyle w:val="Heading2"/>
      </w:pPr>
      <w:r>
        <w:t>Voice communication</w:t>
      </w:r>
    </w:p>
    <w:p w14:paraId="08FC1A9B" w14:textId="77777777" w:rsidR="00FB723E" w:rsidRDefault="00FB723E" w:rsidP="00FB723E">
      <w:pPr>
        <w:pStyle w:val="Heading2"/>
      </w:pPr>
      <w:r w:rsidRPr="00655E7C">
        <w:t>Audio (post-)production</w:t>
      </w:r>
    </w:p>
    <w:p w14:paraId="6365833C" w14:textId="77777777" w:rsidR="00FB723E" w:rsidRPr="00E31DBC" w:rsidRDefault="00FB723E" w:rsidP="0030600F">
      <w:pPr>
        <w:rPr>
          <w:lang w:val="x-none"/>
        </w:rPr>
      </w:pPr>
    </w:p>
    <w:p w14:paraId="1E067337" w14:textId="5AF34436" w:rsidR="00AB58F8" w:rsidRDefault="002E6738" w:rsidP="002E6738">
      <w:pPr>
        <w:pStyle w:val="Heading1"/>
      </w:pPr>
      <w:r>
        <w:t>Conclusions</w:t>
      </w:r>
    </w:p>
    <w:p w14:paraId="24200BC3" w14:textId="3B185842" w:rsidR="00B404EE" w:rsidRDefault="00B404EE" w:rsidP="00B404EE">
      <w:pPr>
        <w:jc w:val="both"/>
      </w:pPr>
      <w:r>
        <w:t xml:space="preserve">The document in its current form is work in progress. MPAI intends to add more details to the existing </w:t>
      </w:r>
      <w:r w:rsidR="00E74E8A">
        <w:t xml:space="preserve">to enable MPAI to issue a Call for Technologies. MPAI may also </w:t>
      </w:r>
      <w:r>
        <w:t>add more usage</w:t>
      </w:r>
      <w:r w:rsidRPr="00073230">
        <w:t xml:space="preserve"> </w:t>
      </w:r>
      <w:r>
        <w:t>exam</w:t>
      </w:r>
      <w:r w:rsidR="00E74E8A">
        <w:softHyphen/>
      </w:r>
      <w:r>
        <w:t>ples.</w:t>
      </w:r>
    </w:p>
    <w:p w14:paraId="7C700E61" w14:textId="6511F55F" w:rsidR="00B404EE" w:rsidRDefault="00B404EE" w:rsidP="00B404EE">
      <w:pPr>
        <w:jc w:val="both"/>
      </w:pPr>
      <w:r>
        <w:t>When the document will be considered sufficiently mature, MPAI will issue a Call for Technol</w:t>
      </w:r>
      <w:r>
        <w:softHyphen/>
        <w:t xml:space="preserve">ogies requesting MPAI members and the industry </w:t>
      </w:r>
      <w:r w:rsidR="00876E20">
        <w:t xml:space="preserve">members </w:t>
      </w:r>
      <w:r>
        <w:t>to submit proposals for:</w:t>
      </w:r>
    </w:p>
    <w:p w14:paraId="71E49792" w14:textId="7F250EFE" w:rsidR="00B404EE" w:rsidRDefault="00B404EE" w:rsidP="0030600F">
      <w:pPr>
        <w:pStyle w:val="ListParagraph"/>
        <w:numPr>
          <w:ilvl w:val="0"/>
          <w:numId w:val="5"/>
        </w:numPr>
        <w:jc w:val="both"/>
      </w:pPr>
      <w:r w:rsidRPr="00D34A04">
        <w:rPr>
          <w:i/>
          <w:iCs/>
        </w:rPr>
        <w:t>Data formats</w:t>
      </w:r>
      <w:r>
        <w:t xml:space="preserve"> suitable as inputs and outputs of the identified </w:t>
      </w:r>
      <w:r w:rsidR="00876E20">
        <w:t>AIM</w:t>
      </w:r>
      <w:r>
        <w:t>s</w:t>
      </w:r>
    </w:p>
    <w:p w14:paraId="6997B173" w14:textId="486DA3FE" w:rsidR="00B404EE" w:rsidRDefault="00B404EE" w:rsidP="0030600F">
      <w:pPr>
        <w:pStyle w:val="ListParagraph"/>
        <w:numPr>
          <w:ilvl w:val="0"/>
          <w:numId w:val="5"/>
        </w:numPr>
        <w:jc w:val="both"/>
      </w:pPr>
      <w:r>
        <w:t xml:space="preserve">Possible </w:t>
      </w:r>
      <w:r w:rsidRPr="00D34A04">
        <w:rPr>
          <w:i/>
          <w:iCs/>
        </w:rPr>
        <w:t>alternative partitioning</w:t>
      </w:r>
      <w:r>
        <w:t xml:space="preserve"> of the </w:t>
      </w:r>
      <w:r w:rsidR="00876E20">
        <w:t>AIM</w:t>
      </w:r>
      <w:r>
        <w:t xml:space="preserve">s implementing the example cases providing </w:t>
      </w:r>
    </w:p>
    <w:p w14:paraId="7B7F7AE4" w14:textId="77777777" w:rsidR="00B404EE" w:rsidRDefault="00B404EE" w:rsidP="0030600F">
      <w:pPr>
        <w:pStyle w:val="ListParagraph"/>
        <w:numPr>
          <w:ilvl w:val="1"/>
          <w:numId w:val="5"/>
        </w:numPr>
        <w:jc w:val="both"/>
      </w:pPr>
      <w:r>
        <w:t xml:space="preserve">Arguments in support of the proposed partitioning </w:t>
      </w:r>
    </w:p>
    <w:p w14:paraId="649A6F2B" w14:textId="1058907D" w:rsidR="00B404EE" w:rsidRDefault="00B404EE" w:rsidP="0030600F">
      <w:pPr>
        <w:pStyle w:val="ListParagraph"/>
        <w:numPr>
          <w:ilvl w:val="1"/>
          <w:numId w:val="5"/>
        </w:numPr>
        <w:jc w:val="both"/>
      </w:pPr>
      <w:r>
        <w:t xml:space="preserve">Detailed specifications of the inputs and outputs of the proposed </w:t>
      </w:r>
      <w:r w:rsidR="00876E20">
        <w:t>AIM</w:t>
      </w:r>
      <w:r>
        <w:t>s</w:t>
      </w:r>
    </w:p>
    <w:p w14:paraId="13A7A5A8" w14:textId="155A21C9" w:rsidR="00B404EE" w:rsidRDefault="00B404EE" w:rsidP="0030600F">
      <w:pPr>
        <w:pStyle w:val="ListParagraph"/>
        <w:numPr>
          <w:ilvl w:val="0"/>
          <w:numId w:val="5"/>
        </w:numPr>
        <w:jc w:val="both"/>
      </w:pPr>
      <w:r>
        <w:t xml:space="preserve">New </w:t>
      </w:r>
      <w:r w:rsidRPr="00D34A04">
        <w:rPr>
          <w:i/>
          <w:iCs/>
        </w:rPr>
        <w:t>usage</w:t>
      </w:r>
      <w:r>
        <w:t xml:space="preserve"> </w:t>
      </w:r>
      <w:r w:rsidRPr="00D34A04">
        <w:rPr>
          <w:i/>
          <w:iCs/>
        </w:rPr>
        <w:t>example</w:t>
      </w:r>
      <w:r>
        <w:rPr>
          <w:i/>
          <w:iCs/>
        </w:rPr>
        <w:t>s</w:t>
      </w:r>
      <w:r w:rsidRPr="00D34A04">
        <w:rPr>
          <w:i/>
          <w:iCs/>
        </w:rPr>
        <w:t xml:space="preserve"> </w:t>
      </w:r>
      <w:r>
        <w:t>fully described as in the f</w:t>
      </w:r>
      <w:r w:rsidR="00876E20">
        <w:t>inal</w:t>
      </w:r>
      <w:r>
        <w:t xml:space="preserve"> version of this document.</w:t>
      </w:r>
    </w:p>
    <w:p w14:paraId="218ADA20" w14:textId="77777777" w:rsidR="00B404EE" w:rsidRDefault="00B404EE" w:rsidP="00B404EE">
      <w:pPr>
        <w:jc w:val="both"/>
      </w:pPr>
    </w:p>
    <w:p w14:paraId="66DECB06" w14:textId="255DF619" w:rsidR="00B404EE" w:rsidRPr="00E466B7" w:rsidRDefault="00B404EE" w:rsidP="00B404EE">
      <w:pPr>
        <w:jc w:val="both"/>
      </w:pPr>
      <w:r>
        <w:t xml:space="preserve">Respondents will be asked to state in their submissions their intention to adhere to the Framework Licence developed for MPAI-CAE when licencing their technologies if included in the MPAI-CAE standard. Please note that “a Framework Licence is </w:t>
      </w:r>
      <w:bookmarkStart w:id="12" w:name="_Hlk54691956"/>
      <w:r>
        <w:t>t</w:t>
      </w:r>
      <w:r w:rsidRPr="00785145">
        <w:rPr>
          <w:lang w:val="en-US"/>
        </w:rPr>
        <w:t xml:space="preserve">he </w:t>
      </w:r>
      <w:r>
        <w:rPr>
          <w:lang w:val="en-US"/>
        </w:rPr>
        <w:t xml:space="preserve">set of </w:t>
      </w:r>
      <w:r w:rsidRPr="00785145">
        <w:rPr>
          <w:lang w:val="en-US"/>
        </w:rPr>
        <w:t>conditions of use of a licence without the values, e.g. currency, percent, dates etc.</w:t>
      </w:r>
      <w:r>
        <w:rPr>
          <w:lang w:val="en-US"/>
        </w:rPr>
        <w:t>”. The</w:t>
      </w:r>
      <w:r w:rsidRPr="00785145">
        <w:rPr>
          <w:lang w:val="en-US"/>
        </w:rPr>
        <w:t xml:space="preserve"> </w:t>
      </w:r>
      <w:r w:rsidRPr="00E466B7">
        <w:rPr>
          <w:i/>
          <w:iCs/>
        </w:rPr>
        <w:t xml:space="preserve">Framework Licence </w:t>
      </w:r>
      <w:r w:rsidRPr="00D34A04">
        <w:t>will</w:t>
      </w:r>
      <w:r>
        <w:rPr>
          <w:i/>
          <w:iCs/>
        </w:rPr>
        <w:t xml:space="preserve"> </w:t>
      </w:r>
      <w:r w:rsidRPr="00E466B7">
        <w:t xml:space="preserve">give </w:t>
      </w:r>
      <w:r>
        <w:t xml:space="preserve">the </w:t>
      </w:r>
      <w:r w:rsidRPr="00E466B7">
        <w:t>MPAI</w:t>
      </w:r>
      <w:r>
        <w:t>-CAE</w:t>
      </w:r>
      <w:r w:rsidRPr="00E466B7">
        <w:t xml:space="preserve"> standard</w:t>
      </w:r>
      <w:r>
        <w:t xml:space="preserve"> a</w:t>
      </w:r>
      <w:r w:rsidRPr="00E466B7">
        <w:t xml:space="preserve"> </w:t>
      </w:r>
      <w:r w:rsidRPr="00E466B7">
        <w:rPr>
          <w:i/>
          <w:iCs/>
        </w:rPr>
        <w:t xml:space="preserve">clear IPR licensing </w:t>
      </w:r>
      <w:r w:rsidRPr="00E466B7">
        <w:t>framework.</w:t>
      </w:r>
    </w:p>
    <w:p w14:paraId="0C1F9760" w14:textId="77777777" w:rsidR="00B404EE" w:rsidRDefault="00B404EE" w:rsidP="00B404EE">
      <w:pPr>
        <w:jc w:val="both"/>
        <w:rPr>
          <w:lang w:val="en-US"/>
        </w:rPr>
      </w:pPr>
    </w:p>
    <w:p w14:paraId="36CC6BE6" w14:textId="5E0EF2B1" w:rsidR="00E466B7" w:rsidRPr="00E466B7" w:rsidRDefault="00B404EE" w:rsidP="00086945">
      <w:pPr>
        <w:jc w:val="both"/>
      </w:pPr>
      <w:r>
        <w:rPr>
          <w:lang w:val="en-US"/>
        </w:rPr>
        <w:t xml:space="preserve">The </w:t>
      </w:r>
      <w:r>
        <w:t xml:space="preserve">MPAI-CAE </w:t>
      </w:r>
      <w:r w:rsidRPr="00785145">
        <w:rPr>
          <w:lang w:val="en-US"/>
        </w:rPr>
        <w:t xml:space="preserve">Framework Licence </w:t>
      </w:r>
      <w:r>
        <w:rPr>
          <w:lang w:val="en-US"/>
        </w:rPr>
        <w:t xml:space="preserve">will be </w:t>
      </w:r>
      <w:r w:rsidRPr="00785145">
        <w:rPr>
          <w:lang w:val="en-US"/>
        </w:rPr>
        <w:t>developed</w:t>
      </w:r>
      <w:r>
        <w:rPr>
          <w:lang w:val="en-US"/>
        </w:rPr>
        <w:t xml:space="preserve">, as for all other MPAI Framework Licences, </w:t>
      </w:r>
      <w:r w:rsidRPr="00785145">
        <w:t>in compliance with the gener</w:t>
      </w:r>
      <w:r w:rsidRPr="00785145">
        <w:softHyphen/>
        <w:t>ally accepted principles of competition law.</w:t>
      </w:r>
      <w:bookmarkEnd w:id="12"/>
    </w:p>
    <w:sectPr w:rsidR="00E466B7" w:rsidRPr="00E466B7" w:rsidSect="00BD1631">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canazza targon sergio" w:date="2020-11-17T09:41:00Z" w:initials="cts">
    <w:p w14:paraId="32C1BBFF" w14:textId="4D4D87E1" w:rsidR="00D768E4" w:rsidRDefault="00D768E4">
      <w:pPr>
        <w:pStyle w:val="CommentText"/>
      </w:pPr>
      <w:r>
        <w:rPr>
          <w:rStyle w:val="CommentReference"/>
        </w:rPr>
        <w:annotationRef/>
      </w:r>
      <w:r>
        <w:t xml:space="preserve">kowledge -&gt; knowledge </w:t>
      </w:r>
    </w:p>
  </w:comment>
  <w:comment w:id="10" w:author="canazza targon sergio" w:date="2020-11-17T09:40:00Z" w:initials="cts">
    <w:p w14:paraId="23B0DC8B" w14:textId="1337EF85" w:rsidR="00D768E4" w:rsidRDefault="00D768E4">
      <w:pPr>
        <w:pStyle w:val="CommentText"/>
      </w:pPr>
      <w:r>
        <w:rPr>
          <w:rStyle w:val="CommentReference"/>
        </w:rPr>
        <w:annotationRef/>
      </w:r>
      <w:r>
        <w:t xml:space="preserve">enhanceement -&gt; enhancement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C1BBFF" w15:done="0"/>
  <w15:commentEx w15:paraId="23B0DC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950" w16cex:dateUtc="2020-11-17T08:41:00Z"/>
  <w16cex:commentExtensible w16cex:durableId="235E1929" w16cex:dateUtc="2020-11-17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C1BBFF" w16cid:durableId="235E1950"/>
  <w16cid:commentId w16cid:paraId="23B0DC8B" w16cid:durableId="235E19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3DD"/>
    <w:multiLevelType w:val="hybridMultilevel"/>
    <w:tmpl w:val="1D78E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6B1EED"/>
    <w:multiLevelType w:val="hybridMultilevel"/>
    <w:tmpl w:val="C41E576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2B63975"/>
    <w:multiLevelType w:val="hybridMultilevel"/>
    <w:tmpl w:val="2F8ED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116220B"/>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E41582"/>
    <w:multiLevelType w:val="hybridMultilevel"/>
    <w:tmpl w:val="66041F6C"/>
    <w:lvl w:ilvl="0" w:tplc="209A386C">
      <w:start w:val="1"/>
      <w:numFmt w:val="bullet"/>
      <w:lvlText w:val="•"/>
      <w:lvlJc w:val="left"/>
      <w:pPr>
        <w:ind w:left="360" w:hanging="360"/>
      </w:pPr>
      <w:rPr>
        <w:rFonts w:ascii="Arial" w:hAnsi="Arial" w:hint="default"/>
      </w:rPr>
    </w:lvl>
    <w:lvl w:ilvl="1" w:tplc="ED22F35A">
      <w:numFmt w:val="bullet"/>
      <w:lvlText w:val="-"/>
      <w:lvlJc w:val="left"/>
      <w:pPr>
        <w:ind w:left="1080" w:hanging="36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DA753D"/>
    <w:multiLevelType w:val="hybridMultilevel"/>
    <w:tmpl w:val="CE96CFFA"/>
    <w:lvl w:ilvl="0" w:tplc="0809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6066A5"/>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3360646"/>
    <w:multiLevelType w:val="hybridMultilevel"/>
    <w:tmpl w:val="8FA2D98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6D61410"/>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1E075D"/>
    <w:multiLevelType w:val="hybridMultilevel"/>
    <w:tmpl w:val="54A81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5B1E89"/>
    <w:multiLevelType w:val="hybridMultilevel"/>
    <w:tmpl w:val="65EA2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D60F51"/>
    <w:multiLevelType w:val="hybridMultilevel"/>
    <w:tmpl w:val="8FA2D98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BD76131"/>
    <w:multiLevelType w:val="hybridMultilevel"/>
    <w:tmpl w:val="8FA2D98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FC811EB"/>
    <w:multiLevelType w:val="hybridMultilevel"/>
    <w:tmpl w:val="0FBE4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7B2D41"/>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4186675"/>
    <w:multiLevelType w:val="hybridMultilevel"/>
    <w:tmpl w:val="D7D6A692"/>
    <w:lvl w:ilvl="0" w:tplc="61E861A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5945CD9"/>
    <w:multiLevelType w:val="hybridMultilevel"/>
    <w:tmpl w:val="C41E576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8130C22"/>
    <w:multiLevelType w:val="hybridMultilevel"/>
    <w:tmpl w:val="35485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365F9D"/>
    <w:multiLevelType w:val="hybridMultilevel"/>
    <w:tmpl w:val="5ACA6134"/>
    <w:lvl w:ilvl="0" w:tplc="6DA0285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07F3D39"/>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65C4564F"/>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5F41134"/>
    <w:multiLevelType w:val="hybridMultilevel"/>
    <w:tmpl w:val="64A6A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1A4645"/>
    <w:multiLevelType w:val="hybridMultilevel"/>
    <w:tmpl w:val="25F45762"/>
    <w:lvl w:ilvl="0" w:tplc="ED22F35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63507"/>
    <w:multiLevelType w:val="hybridMultilevel"/>
    <w:tmpl w:val="FDC8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0287CB5"/>
    <w:multiLevelType w:val="hybridMultilevel"/>
    <w:tmpl w:val="5590FC12"/>
    <w:lvl w:ilvl="0" w:tplc="720A749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4884C4A"/>
    <w:multiLevelType w:val="hybridMultilevel"/>
    <w:tmpl w:val="E8B033B8"/>
    <w:lvl w:ilvl="0" w:tplc="ED22F35A">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413ADA"/>
    <w:multiLevelType w:val="hybridMultilevel"/>
    <w:tmpl w:val="5590FC12"/>
    <w:lvl w:ilvl="0" w:tplc="720A749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D7262A5"/>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num w:numId="1">
    <w:abstractNumId w:val="26"/>
  </w:num>
  <w:num w:numId="2">
    <w:abstractNumId w:val="3"/>
  </w:num>
  <w:num w:numId="3">
    <w:abstractNumId w:val="12"/>
  </w:num>
  <w:num w:numId="4">
    <w:abstractNumId w:val="30"/>
  </w:num>
  <w:num w:numId="5">
    <w:abstractNumId w:val="23"/>
  </w:num>
  <w:num w:numId="6">
    <w:abstractNumId w:val="5"/>
  </w:num>
  <w:num w:numId="7">
    <w:abstractNumId w:val="17"/>
  </w:num>
  <w:num w:numId="8">
    <w:abstractNumId w:val="20"/>
  </w:num>
  <w:num w:numId="9">
    <w:abstractNumId w:val="27"/>
  </w:num>
  <w:num w:numId="10">
    <w:abstractNumId w:val="29"/>
  </w:num>
  <w:num w:numId="11">
    <w:abstractNumId w:val="6"/>
  </w:num>
  <w:num w:numId="12">
    <w:abstractNumId w:val="28"/>
  </w:num>
  <w:num w:numId="13">
    <w:abstractNumId w:val="24"/>
  </w:num>
  <w:num w:numId="14">
    <w:abstractNumId w:val="19"/>
  </w:num>
  <w:num w:numId="15">
    <w:abstractNumId w:val="10"/>
  </w:num>
  <w:num w:numId="16">
    <w:abstractNumId w:val="7"/>
  </w:num>
  <w:num w:numId="17">
    <w:abstractNumId w:val="8"/>
  </w:num>
  <w:num w:numId="18">
    <w:abstractNumId w:val="2"/>
  </w:num>
  <w:num w:numId="19">
    <w:abstractNumId w:val="16"/>
  </w:num>
  <w:num w:numId="20">
    <w:abstractNumId w:val="22"/>
  </w:num>
  <w:num w:numId="21">
    <w:abstractNumId w:val="21"/>
  </w:num>
  <w:num w:numId="22">
    <w:abstractNumId w:val="9"/>
  </w:num>
  <w:num w:numId="23">
    <w:abstractNumId w:val="18"/>
  </w:num>
  <w:num w:numId="24">
    <w:abstractNumId w:val="4"/>
  </w:num>
  <w:num w:numId="25">
    <w:abstractNumId w:val="14"/>
  </w:num>
  <w:num w:numId="26">
    <w:abstractNumId w:val="15"/>
  </w:num>
  <w:num w:numId="27">
    <w:abstractNumId w:val="25"/>
  </w:num>
  <w:num w:numId="28">
    <w:abstractNumId w:val="0"/>
  </w:num>
  <w:num w:numId="29">
    <w:abstractNumId w:val="13"/>
  </w:num>
  <w:num w:numId="30">
    <w:abstractNumId w:val="1"/>
  </w:num>
  <w:num w:numId="31">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nazza targon sergio">
    <w15:presenceInfo w15:providerId="AD" w15:userId="S::sergio.canazza@unipd.it::a859ea37-50a1-4e0a-983f-e088d015e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A1"/>
    <w:rsid w:val="00002217"/>
    <w:rsid w:val="0001512E"/>
    <w:rsid w:val="00020C69"/>
    <w:rsid w:val="0002499C"/>
    <w:rsid w:val="00030AD0"/>
    <w:rsid w:val="00032A0E"/>
    <w:rsid w:val="000360D3"/>
    <w:rsid w:val="00045D8C"/>
    <w:rsid w:val="00057DA2"/>
    <w:rsid w:val="0006001F"/>
    <w:rsid w:val="00064720"/>
    <w:rsid w:val="000778F8"/>
    <w:rsid w:val="00080DAC"/>
    <w:rsid w:val="00086945"/>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20FD"/>
    <w:rsid w:val="0017476B"/>
    <w:rsid w:val="00182C6E"/>
    <w:rsid w:val="00184896"/>
    <w:rsid w:val="001920B7"/>
    <w:rsid w:val="001A13E2"/>
    <w:rsid w:val="001A1736"/>
    <w:rsid w:val="001A60D5"/>
    <w:rsid w:val="001A77B5"/>
    <w:rsid w:val="001C122D"/>
    <w:rsid w:val="001C2B74"/>
    <w:rsid w:val="001C4CCD"/>
    <w:rsid w:val="001D0ABA"/>
    <w:rsid w:val="001D56A9"/>
    <w:rsid w:val="001E4B8A"/>
    <w:rsid w:val="001E6EEC"/>
    <w:rsid w:val="001F2EF0"/>
    <w:rsid w:val="001F3C5D"/>
    <w:rsid w:val="00216817"/>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2E6738"/>
    <w:rsid w:val="00304887"/>
    <w:rsid w:val="0030600F"/>
    <w:rsid w:val="0030631B"/>
    <w:rsid w:val="00317A4B"/>
    <w:rsid w:val="0033190F"/>
    <w:rsid w:val="003573DE"/>
    <w:rsid w:val="0036721F"/>
    <w:rsid w:val="00373451"/>
    <w:rsid w:val="00385EA4"/>
    <w:rsid w:val="00391E9B"/>
    <w:rsid w:val="00396830"/>
    <w:rsid w:val="003976B4"/>
    <w:rsid w:val="00397D0B"/>
    <w:rsid w:val="003A3207"/>
    <w:rsid w:val="003A7DA1"/>
    <w:rsid w:val="003C0AEC"/>
    <w:rsid w:val="003C2BAB"/>
    <w:rsid w:val="003C2FC4"/>
    <w:rsid w:val="003C66EE"/>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1D41"/>
    <w:rsid w:val="004A44EF"/>
    <w:rsid w:val="004A5585"/>
    <w:rsid w:val="004D2FF8"/>
    <w:rsid w:val="004E0C82"/>
    <w:rsid w:val="004E1E01"/>
    <w:rsid w:val="004E3967"/>
    <w:rsid w:val="004E5FB5"/>
    <w:rsid w:val="004F0ACC"/>
    <w:rsid w:val="004F593C"/>
    <w:rsid w:val="005132BF"/>
    <w:rsid w:val="00516F9C"/>
    <w:rsid w:val="0052544E"/>
    <w:rsid w:val="0054391B"/>
    <w:rsid w:val="0055015D"/>
    <w:rsid w:val="00555870"/>
    <w:rsid w:val="005565BE"/>
    <w:rsid w:val="00557EDB"/>
    <w:rsid w:val="00563349"/>
    <w:rsid w:val="00565AF5"/>
    <w:rsid w:val="00573821"/>
    <w:rsid w:val="00574298"/>
    <w:rsid w:val="005769BD"/>
    <w:rsid w:val="00585F50"/>
    <w:rsid w:val="0059017B"/>
    <w:rsid w:val="005A05C0"/>
    <w:rsid w:val="005A1575"/>
    <w:rsid w:val="005A2449"/>
    <w:rsid w:val="005B0DB3"/>
    <w:rsid w:val="005B7CBC"/>
    <w:rsid w:val="005C42D8"/>
    <w:rsid w:val="005D1A6F"/>
    <w:rsid w:val="005D5448"/>
    <w:rsid w:val="005D561E"/>
    <w:rsid w:val="005E1400"/>
    <w:rsid w:val="0060019F"/>
    <w:rsid w:val="006074A9"/>
    <w:rsid w:val="00625A92"/>
    <w:rsid w:val="006278F4"/>
    <w:rsid w:val="006323E5"/>
    <w:rsid w:val="00632565"/>
    <w:rsid w:val="0063664B"/>
    <w:rsid w:val="00643BD9"/>
    <w:rsid w:val="00650C9A"/>
    <w:rsid w:val="00655E7C"/>
    <w:rsid w:val="00660793"/>
    <w:rsid w:val="0067722E"/>
    <w:rsid w:val="00685762"/>
    <w:rsid w:val="00686EE6"/>
    <w:rsid w:val="006A019E"/>
    <w:rsid w:val="006B2D08"/>
    <w:rsid w:val="006D4315"/>
    <w:rsid w:val="006D5C63"/>
    <w:rsid w:val="006E2AB0"/>
    <w:rsid w:val="006E2D0D"/>
    <w:rsid w:val="006E3EF3"/>
    <w:rsid w:val="006F0785"/>
    <w:rsid w:val="006F40EB"/>
    <w:rsid w:val="006F48CE"/>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363E1"/>
    <w:rsid w:val="0084158B"/>
    <w:rsid w:val="00845664"/>
    <w:rsid w:val="00856680"/>
    <w:rsid w:val="0086455B"/>
    <w:rsid w:val="00865788"/>
    <w:rsid w:val="00872DC0"/>
    <w:rsid w:val="00875139"/>
    <w:rsid w:val="008757DF"/>
    <w:rsid w:val="00876E20"/>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5A4C"/>
    <w:rsid w:val="0099638F"/>
    <w:rsid w:val="00996ED4"/>
    <w:rsid w:val="009A6B7C"/>
    <w:rsid w:val="009B7467"/>
    <w:rsid w:val="009C2439"/>
    <w:rsid w:val="009C3B82"/>
    <w:rsid w:val="009D0066"/>
    <w:rsid w:val="009D2F2A"/>
    <w:rsid w:val="009D67CD"/>
    <w:rsid w:val="009E5C91"/>
    <w:rsid w:val="009E6E72"/>
    <w:rsid w:val="009F559E"/>
    <w:rsid w:val="00A147C7"/>
    <w:rsid w:val="00A16FD7"/>
    <w:rsid w:val="00A20032"/>
    <w:rsid w:val="00A235C9"/>
    <w:rsid w:val="00A24380"/>
    <w:rsid w:val="00A267A7"/>
    <w:rsid w:val="00A42274"/>
    <w:rsid w:val="00A424BC"/>
    <w:rsid w:val="00A431D9"/>
    <w:rsid w:val="00A464AB"/>
    <w:rsid w:val="00A56E05"/>
    <w:rsid w:val="00A7746B"/>
    <w:rsid w:val="00A84784"/>
    <w:rsid w:val="00A877C5"/>
    <w:rsid w:val="00A9007A"/>
    <w:rsid w:val="00A948E4"/>
    <w:rsid w:val="00A97C60"/>
    <w:rsid w:val="00AA3D3F"/>
    <w:rsid w:val="00AA7246"/>
    <w:rsid w:val="00AB0A71"/>
    <w:rsid w:val="00AB2FC7"/>
    <w:rsid w:val="00AB58F8"/>
    <w:rsid w:val="00AC2B00"/>
    <w:rsid w:val="00AC2D30"/>
    <w:rsid w:val="00AC4728"/>
    <w:rsid w:val="00AD3156"/>
    <w:rsid w:val="00AE175E"/>
    <w:rsid w:val="00AE5BF6"/>
    <w:rsid w:val="00AE7428"/>
    <w:rsid w:val="00B12E14"/>
    <w:rsid w:val="00B21FC6"/>
    <w:rsid w:val="00B22D13"/>
    <w:rsid w:val="00B258CB"/>
    <w:rsid w:val="00B404EE"/>
    <w:rsid w:val="00B45CC1"/>
    <w:rsid w:val="00B514B8"/>
    <w:rsid w:val="00B51B5E"/>
    <w:rsid w:val="00B62CD2"/>
    <w:rsid w:val="00B72387"/>
    <w:rsid w:val="00B81E8E"/>
    <w:rsid w:val="00B94D71"/>
    <w:rsid w:val="00BA64CA"/>
    <w:rsid w:val="00BB53D3"/>
    <w:rsid w:val="00BC6A1B"/>
    <w:rsid w:val="00BD1631"/>
    <w:rsid w:val="00BD4E34"/>
    <w:rsid w:val="00C00A61"/>
    <w:rsid w:val="00C10A59"/>
    <w:rsid w:val="00C117CF"/>
    <w:rsid w:val="00C36503"/>
    <w:rsid w:val="00C433F5"/>
    <w:rsid w:val="00C530BD"/>
    <w:rsid w:val="00C666E8"/>
    <w:rsid w:val="00C81B9E"/>
    <w:rsid w:val="00C81CC3"/>
    <w:rsid w:val="00C83B5B"/>
    <w:rsid w:val="00C90BD2"/>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33E04"/>
    <w:rsid w:val="00D438D3"/>
    <w:rsid w:val="00D533BC"/>
    <w:rsid w:val="00D6054D"/>
    <w:rsid w:val="00D63663"/>
    <w:rsid w:val="00D664D3"/>
    <w:rsid w:val="00D66D9A"/>
    <w:rsid w:val="00D727A9"/>
    <w:rsid w:val="00D74322"/>
    <w:rsid w:val="00D768E4"/>
    <w:rsid w:val="00DA0A51"/>
    <w:rsid w:val="00DB3208"/>
    <w:rsid w:val="00DB62E4"/>
    <w:rsid w:val="00DC7747"/>
    <w:rsid w:val="00DD00EE"/>
    <w:rsid w:val="00DE55A1"/>
    <w:rsid w:val="00DE663F"/>
    <w:rsid w:val="00E06288"/>
    <w:rsid w:val="00E07DA9"/>
    <w:rsid w:val="00E123D8"/>
    <w:rsid w:val="00E4182D"/>
    <w:rsid w:val="00E4322E"/>
    <w:rsid w:val="00E44084"/>
    <w:rsid w:val="00E466B7"/>
    <w:rsid w:val="00E547DE"/>
    <w:rsid w:val="00E74E8A"/>
    <w:rsid w:val="00E80587"/>
    <w:rsid w:val="00E82434"/>
    <w:rsid w:val="00E90211"/>
    <w:rsid w:val="00E92D8D"/>
    <w:rsid w:val="00EA05B9"/>
    <w:rsid w:val="00EA083B"/>
    <w:rsid w:val="00EA5591"/>
    <w:rsid w:val="00EB3086"/>
    <w:rsid w:val="00ED4059"/>
    <w:rsid w:val="00EE7A50"/>
    <w:rsid w:val="00EF0CB1"/>
    <w:rsid w:val="00EF2BBA"/>
    <w:rsid w:val="00EF3224"/>
    <w:rsid w:val="00EF5675"/>
    <w:rsid w:val="00F00D66"/>
    <w:rsid w:val="00F017EB"/>
    <w:rsid w:val="00F06FB8"/>
    <w:rsid w:val="00F22337"/>
    <w:rsid w:val="00F228A4"/>
    <w:rsid w:val="00F25D23"/>
    <w:rsid w:val="00F33B32"/>
    <w:rsid w:val="00F349D0"/>
    <w:rsid w:val="00F41CE1"/>
    <w:rsid w:val="00F44EB3"/>
    <w:rsid w:val="00F523A1"/>
    <w:rsid w:val="00F566DF"/>
    <w:rsid w:val="00F601D2"/>
    <w:rsid w:val="00F6422A"/>
    <w:rsid w:val="00F67C2C"/>
    <w:rsid w:val="00F7024F"/>
    <w:rsid w:val="00F80E92"/>
    <w:rsid w:val="00F82DD1"/>
    <w:rsid w:val="00F92976"/>
    <w:rsid w:val="00F94851"/>
    <w:rsid w:val="00F95D2E"/>
    <w:rsid w:val="00FA2BA0"/>
    <w:rsid w:val="00FB6852"/>
    <w:rsid w:val="00FB723E"/>
    <w:rsid w:val="00FC4763"/>
    <w:rsid w:val="00FC6FF3"/>
    <w:rsid w:val="00FE5849"/>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9EF7"/>
  <w15:chartTrackingRefBased/>
  <w15:docId w15:val="{B9348BCF-E8B7-433B-9EA9-01CCFC2F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D768E4"/>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89387">
      <w:bodyDiv w:val="1"/>
      <w:marLeft w:val="0"/>
      <w:marRight w:val="0"/>
      <w:marTop w:val="0"/>
      <w:marBottom w:val="0"/>
      <w:divBdr>
        <w:top w:val="none" w:sz="0" w:space="0" w:color="auto"/>
        <w:left w:val="none" w:sz="0" w:space="0" w:color="auto"/>
        <w:bottom w:val="none" w:sz="0" w:space="0" w:color="auto"/>
        <w:right w:val="none" w:sz="0" w:space="0" w:color="auto"/>
      </w:divBdr>
      <w:divsChild>
        <w:div w:id="1861308627">
          <w:marLeft w:val="1080"/>
          <w:marRight w:val="0"/>
          <w:marTop w:val="100"/>
          <w:marBottom w:val="0"/>
          <w:divBdr>
            <w:top w:val="none" w:sz="0" w:space="0" w:color="auto"/>
            <w:left w:val="none" w:sz="0" w:space="0" w:color="auto"/>
            <w:bottom w:val="none" w:sz="0" w:space="0" w:color="auto"/>
            <w:right w:val="none" w:sz="0" w:space="0" w:color="auto"/>
          </w:divBdr>
        </w:div>
        <w:div w:id="2105684192">
          <w:marLeft w:val="1080"/>
          <w:marRight w:val="0"/>
          <w:marTop w:val="100"/>
          <w:marBottom w:val="0"/>
          <w:divBdr>
            <w:top w:val="none" w:sz="0" w:space="0" w:color="auto"/>
            <w:left w:val="none" w:sz="0" w:space="0" w:color="auto"/>
            <w:bottom w:val="none" w:sz="0" w:space="0" w:color="auto"/>
            <w:right w:val="none" w:sz="0" w:space="0" w:color="auto"/>
          </w:divBdr>
        </w:div>
        <w:div w:id="2106226694">
          <w:marLeft w:val="1080"/>
          <w:marRight w:val="0"/>
          <w:marTop w:val="1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41597798">
      <w:bodyDiv w:val="1"/>
      <w:marLeft w:val="0"/>
      <w:marRight w:val="0"/>
      <w:marTop w:val="0"/>
      <w:marBottom w:val="0"/>
      <w:divBdr>
        <w:top w:val="none" w:sz="0" w:space="0" w:color="auto"/>
        <w:left w:val="none" w:sz="0" w:space="0" w:color="auto"/>
        <w:bottom w:val="none" w:sz="0" w:space="0" w:color="auto"/>
        <w:right w:val="none" w:sz="0" w:space="0" w:color="auto"/>
      </w:divBdr>
      <w:divsChild>
        <w:div w:id="22481770">
          <w:marLeft w:val="806"/>
          <w:marRight w:val="0"/>
          <w:marTop w:val="200"/>
          <w:marBottom w:val="0"/>
          <w:divBdr>
            <w:top w:val="none" w:sz="0" w:space="0" w:color="auto"/>
            <w:left w:val="none" w:sz="0" w:space="0" w:color="auto"/>
            <w:bottom w:val="none" w:sz="0" w:space="0" w:color="auto"/>
            <w:right w:val="none" w:sz="0" w:space="0" w:color="auto"/>
          </w:divBdr>
        </w:div>
        <w:div w:id="1819883523">
          <w:marLeft w:val="806"/>
          <w:marRight w:val="0"/>
          <w:marTop w:val="200"/>
          <w:marBottom w:val="0"/>
          <w:divBdr>
            <w:top w:val="none" w:sz="0" w:space="0" w:color="auto"/>
            <w:left w:val="none" w:sz="0" w:space="0" w:color="auto"/>
            <w:bottom w:val="none" w:sz="0" w:space="0" w:color="auto"/>
            <w:right w:val="none" w:sz="0" w:space="0" w:color="auto"/>
          </w:divBdr>
        </w:div>
        <w:div w:id="315112692">
          <w:marLeft w:val="806"/>
          <w:marRight w:val="0"/>
          <w:marTop w:val="200"/>
          <w:marBottom w:val="0"/>
          <w:divBdr>
            <w:top w:val="none" w:sz="0" w:space="0" w:color="auto"/>
            <w:left w:val="none" w:sz="0" w:space="0" w:color="auto"/>
            <w:bottom w:val="none" w:sz="0" w:space="0" w:color="auto"/>
            <w:right w:val="none" w:sz="0" w:space="0" w:color="auto"/>
          </w:divBdr>
        </w:div>
        <w:div w:id="1652172758">
          <w:marLeft w:val="806"/>
          <w:marRight w:val="0"/>
          <w:marTop w:val="20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559777695">
      <w:bodyDiv w:val="1"/>
      <w:marLeft w:val="0"/>
      <w:marRight w:val="0"/>
      <w:marTop w:val="0"/>
      <w:marBottom w:val="0"/>
      <w:divBdr>
        <w:top w:val="none" w:sz="0" w:space="0" w:color="auto"/>
        <w:left w:val="none" w:sz="0" w:space="0" w:color="auto"/>
        <w:bottom w:val="none" w:sz="0" w:space="0" w:color="auto"/>
        <w:right w:val="none" w:sz="0" w:space="0" w:color="auto"/>
      </w:divBdr>
    </w:div>
    <w:div w:id="1866481686">
      <w:bodyDiv w:val="1"/>
      <w:marLeft w:val="0"/>
      <w:marRight w:val="0"/>
      <w:marTop w:val="0"/>
      <w:marBottom w:val="0"/>
      <w:divBdr>
        <w:top w:val="none" w:sz="0" w:space="0" w:color="auto"/>
        <w:left w:val="none" w:sz="0" w:space="0" w:color="auto"/>
        <w:bottom w:val="none" w:sz="0" w:space="0" w:color="auto"/>
        <w:right w:val="none" w:sz="0" w:space="0" w:color="auto"/>
      </w:divBdr>
    </w:div>
    <w:div w:id="19930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CECA-8617-43BC-857A-AF31D652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20</TotalTime>
  <Pages>9</Pages>
  <Words>2709</Words>
  <Characters>15443</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CEDEO</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5</cp:revision>
  <dcterms:created xsi:type="dcterms:W3CDTF">2020-11-17T14:01:00Z</dcterms:created>
  <dcterms:modified xsi:type="dcterms:W3CDTF">2020-11-17T17:56:00Z</dcterms:modified>
</cp:coreProperties>
</file>