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DA61FC5" w14:textId="77777777" w:rsidTr="007D4CA1">
        <w:tc>
          <w:tcPr>
            <w:tcW w:w="3358" w:type="dxa"/>
          </w:tcPr>
          <w:p w14:paraId="20F6AACF" w14:textId="77777777" w:rsidR="003D2DDB" w:rsidRDefault="00CC3A91" w:rsidP="000D430D">
            <w:r>
              <w:object w:dxaOrig="9950" w:dyaOrig="3900" w14:anchorId="1E84F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8pt;height:57pt" o:ole="">
                  <v:imagedata r:id="rId6" o:title=""/>
                </v:shape>
                <o:OLEObject Type="Embed" ProgID="PBrush" ShapeID="_x0000_i1025" DrawAspect="Content" ObjectID="_1684782710" r:id="rId7"/>
              </w:object>
            </w:r>
          </w:p>
        </w:tc>
        <w:tc>
          <w:tcPr>
            <w:tcW w:w="5997" w:type="dxa"/>
            <w:vAlign w:val="center"/>
          </w:tcPr>
          <w:p w14:paraId="320394AD" w14:textId="77777777" w:rsidR="003D2DDB" w:rsidRDefault="003D2DDB" w:rsidP="003D2DDB">
            <w:pPr>
              <w:jc w:val="center"/>
              <w:rPr>
                <w:sz w:val="32"/>
                <w:szCs w:val="32"/>
              </w:rPr>
            </w:pPr>
            <w:r w:rsidRPr="003D2DDB">
              <w:rPr>
                <w:sz w:val="32"/>
                <w:szCs w:val="32"/>
              </w:rPr>
              <w:t>Moving Picture, Audio and Data Coding by Artificial Intelligence</w:t>
            </w:r>
          </w:p>
          <w:p w14:paraId="4E6B83A5" w14:textId="77777777" w:rsidR="003D2DDB" w:rsidRPr="003D2DDB" w:rsidRDefault="003D2DDB" w:rsidP="003D2DDB">
            <w:pPr>
              <w:jc w:val="center"/>
              <w:rPr>
                <w:sz w:val="32"/>
                <w:szCs w:val="32"/>
              </w:rPr>
            </w:pPr>
            <w:r>
              <w:rPr>
                <w:sz w:val="32"/>
                <w:szCs w:val="32"/>
              </w:rPr>
              <w:t>www.mpai.community</w:t>
            </w:r>
          </w:p>
        </w:tc>
      </w:tr>
    </w:tbl>
    <w:p w14:paraId="391D7F57"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A74EE4" w14:paraId="59359E04" w14:textId="77777777" w:rsidTr="0072408B">
        <w:tc>
          <w:tcPr>
            <w:tcW w:w="9355" w:type="dxa"/>
            <w:gridSpan w:val="2"/>
            <w:tcBorders>
              <w:top w:val="nil"/>
              <w:left w:val="nil"/>
              <w:bottom w:val="nil"/>
              <w:right w:val="nil"/>
            </w:tcBorders>
          </w:tcPr>
          <w:p w14:paraId="3D4D4AA6" w14:textId="75819397" w:rsidR="00A74EE4" w:rsidRPr="00FD7B0E" w:rsidRDefault="00FD7B0E" w:rsidP="0072408B">
            <w:pPr>
              <w:jc w:val="center"/>
              <w:rPr>
                <w:b/>
                <w:bCs/>
              </w:rPr>
            </w:pPr>
            <w:r w:rsidRPr="00FD7B0E">
              <w:rPr>
                <w:b/>
                <w:bCs/>
                <w:sz w:val="32"/>
                <w:szCs w:val="32"/>
              </w:rPr>
              <w:t>Public Document</w:t>
            </w:r>
          </w:p>
        </w:tc>
      </w:tr>
      <w:tr w:rsidR="00B81E8E" w14:paraId="4ED808BC" w14:textId="77777777" w:rsidTr="00A74EE4">
        <w:tc>
          <w:tcPr>
            <w:tcW w:w="957" w:type="dxa"/>
            <w:tcBorders>
              <w:top w:val="nil"/>
              <w:left w:val="nil"/>
              <w:bottom w:val="nil"/>
              <w:right w:val="nil"/>
            </w:tcBorders>
          </w:tcPr>
          <w:p w14:paraId="3BAAFDFA" w14:textId="53FE3310" w:rsidR="00B81E8E" w:rsidRPr="00911454" w:rsidRDefault="007B3A43" w:rsidP="00443ADD">
            <w:pPr>
              <w:jc w:val="right"/>
              <w:rPr>
                <w:b/>
                <w:bCs/>
              </w:rPr>
            </w:pPr>
            <w:r>
              <w:rPr>
                <w:b/>
                <w:bCs/>
              </w:rPr>
              <w:t>N2</w:t>
            </w:r>
            <w:r w:rsidR="00B1152E">
              <w:rPr>
                <w:b/>
                <w:bCs/>
              </w:rPr>
              <w:t>74</w:t>
            </w:r>
          </w:p>
        </w:tc>
        <w:tc>
          <w:tcPr>
            <w:tcW w:w="8398" w:type="dxa"/>
            <w:tcBorders>
              <w:top w:val="nil"/>
              <w:left w:val="nil"/>
              <w:bottom w:val="nil"/>
              <w:right w:val="nil"/>
            </w:tcBorders>
          </w:tcPr>
          <w:p w14:paraId="29DE43B4" w14:textId="789FB8FB" w:rsidR="00B81E8E" w:rsidRDefault="000D430D" w:rsidP="00B81E8E">
            <w:pPr>
              <w:jc w:val="right"/>
            </w:pPr>
            <w:r>
              <w:t>202</w:t>
            </w:r>
            <w:r w:rsidR="0084153A">
              <w:t>1</w:t>
            </w:r>
            <w:r w:rsidR="00B81E8E">
              <w:t>/</w:t>
            </w:r>
            <w:r w:rsidR="0084153A">
              <w:t>0</w:t>
            </w:r>
            <w:r w:rsidR="004E32FD">
              <w:t>6</w:t>
            </w:r>
            <w:r w:rsidR="00B81E8E">
              <w:t>/</w:t>
            </w:r>
            <w:r w:rsidR="004E32FD">
              <w:t>09</w:t>
            </w:r>
          </w:p>
        </w:tc>
      </w:tr>
      <w:tr w:rsidR="003D2DDB" w14:paraId="11C51C1E" w14:textId="77777777" w:rsidTr="00A74EE4">
        <w:tc>
          <w:tcPr>
            <w:tcW w:w="957" w:type="dxa"/>
            <w:tcBorders>
              <w:top w:val="nil"/>
              <w:left w:val="nil"/>
              <w:bottom w:val="nil"/>
              <w:right w:val="nil"/>
            </w:tcBorders>
          </w:tcPr>
          <w:p w14:paraId="50D404EA" w14:textId="77777777" w:rsidR="003D2DDB" w:rsidRPr="00911454" w:rsidRDefault="003D2DDB" w:rsidP="007F2E7F">
            <w:pPr>
              <w:rPr>
                <w:b/>
                <w:bCs/>
              </w:rPr>
            </w:pPr>
            <w:r w:rsidRPr="00911454">
              <w:rPr>
                <w:b/>
                <w:bCs/>
              </w:rPr>
              <w:t>Source</w:t>
            </w:r>
          </w:p>
        </w:tc>
        <w:tc>
          <w:tcPr>
            <w:tcW w:w="8398" w:type="dxa"/>
            <w:tcBorders>
              <w:top w:val="nil"/>
              <w:left w:val="nil"/>
              <w:bottom w:val="nil"/>
              <w:right w:val="nil"/>
            </w:tcBorders>
          </w:tcPr>
          <w:p w14:paraId="70CD5F12" w14:textId="17633EBF" w:rsidR="003D2DDB" w:rsidRDefault="00280E1C" w:rsidP="007F2E7F">
            <w:r>
              <w:t>Requirements</w:t>
            </w:r>
          </w:p>
        </w:tc>
      </w:tr>
      <w:tr w:rsidR="003D2DDB" w14:paraId="7AF0FCDA" w14:textId="77777777" w:rsidTr="00A74EE4">
        <w:tc>
          <w:tcPr>
            <w:tcW w:w="957" w:type="dxa"/>
            <w:tcBorders>
              <w:top w:val="nil"/>
              <w:left w:val="nil"/>
              <w:bottom w:val="nil"/>
              <w:right w:val="nil"/>
            </w:tcBorders>
          </w:tcPr>
          <w:p w14:paraId="51D47800" w14:textId="77777777" w:rsidR="003D2DDB" w:rsidRPr="00911454" w:rsidRDefault="00B81E8E" w:rsidP="007F2E7F">
            <w:pPr>
              <w:rPr>
                <w:b/>
                <w:bCs/>
              </w:rPr>
            </w:pPr>
            <w:r w:rsidRPr="00911454">
              <w:rPr>
                <w:b/>
                <w:bCs/>
              </w:rPr>
              <w:t>Title</w:t>
            </w:r>
          </w:p>
        </w:tc>
        <w:tc>
          <w:tcPr>
            <w:tcW w:w="8398" w:type="dxa"/>
            <w:tcBorders>
              <w:top w:val="nil"/>
              <w:left w:val="nil"/>
              <w:bottom w:val="nil"/>
              <w:right w:val="nil"/>
            </w:tcBorders>
          </w:tcPr>
          <w:p w14:paraId="5F0C6E51" w14:textId="323AE41F" w:rsidR="003D2DDB" w:rsidRPr="00443ADD" w:rsidRDefault="00443ADD" w:rsidP="007F2E7F">
            <w:pPr>
              <w:rPr>
                <w:b/>
                <w:bCs/>
              </w:rPr>
            </w:pPr>
            <w:bookmarkStart w:id="0" w:name="_Hlk74169368"/>
            <w:r>
              <w:t>MPAI Application Note #</w:t>
            </w:r>
            <w:r w:rsidR="00B8209C">
              <w:t>10</w:t>
            </w:r>
            <w:r>
              <w:t xml:space="preserve"> - MPAI-</w:t>
            </w:r>
            <w:r w:rsidR="00B8209C">
              <w:t>MCS</w:t>
            </w:r>
            <w:r>
              <w:t xml:space="preserve"> –</w:t>
            </w:r>
            <w:r w:rsidR="00B8209C">
              <w:t xml:space="preserve"> Mixed Reality </w:t>
            </w:r>
            <w:r w:rsidR="004F6234">
              <w:t>Collaborative Spaces</w:t>
            </w:r>
            <w:bookmarkEnd w:id="0"/>
          </w:p>
        </w:tc>
      </w:tr>
      <w:tr w:rsidR="003D2DDB" w14:paraId="5228F59F" w14:textId="77777777" w:rsidTr="00A74EE4">
        <w:tc>
          <w:tcPr>
            <w:tcW w:w="957" w:type="dxa"/>
            <w:tcBorders>
              <w:top w:val="nil"/>
              <w:left w:val="nil"/>
              <w:bottom w:val="nil"/>
              <w:right w:val="nil"/>
            </w:tcBorders>
          </w:tcPr>
          <w:p w14:paraId="0A2138D3" w14:textId="77777777" w:rsidR="003D2DDB" w:rsidRPr="00911454" w:rsidRDefault="00B81E8E" w:rsidP="007F2E7F">
            <w:pPr>
              <w:rPr>
                <w:b/>
                <w:bCs/>
              </w:rPr>
            </w:pPr>
            <w:r w:rsidRPr="00911454">
              <w:rPr>
                <w:b/>
                <w:bCs/>
              </w:rPr>
              <w:t>Target</w:t>
            </w:r>
          </w:p>
        </w:tc>
        <w:tc>
          <w:tcPr>
            <w:tcW w:w="8398" w:type="dxa"/>
            <w:tcBorders>
              <w:top w:val="nil"/>
              <w:left w:val="nil"/>
              <w:bottom w:val="nil"/>
              <w:right w:val="nil"/>
            </w:tcBorders>
          </w:tcPr>
          <w:p w14:paraId="378DB36C" w14:textId="16B55F62" w:rsidR="003D2DDB" w:rsidRDefault="00443ADD" w:rsidP="007F2E7F">
            <w:r>
              <w:t>MPAI Members</w:t>
            </w:r>
          </w:p>
        </w:tc>
      </w:tr>
    </w:tbl>
    <w:p w14:paraId="0863C83B" w14:textId="77777777" w:rsidR="003D2DDB" w:rsidRDefault="003D2DDB" w:rsidP="007F2E7F"/>
    <w:p w14:paraId="4144CF68" w14:textId="77777777" w:rsidR="00FE5A1B" w:rsidRDefault="00FE5A1B" w:rsidP="00FE5A1B"/>
    <w:p w14:paraId="28B8A2DB" w14:textId="7A103FB4" w:rsidR="00FE5A1B" w:rsidRDefault="00FE5A1B" w:rsidP="00FE5A1B">
      <w:r w:rsidRPr="0028373A">
        <w:rPr>
          <w:b/>
          <w:bCs/>
        </w:rPr>
        <w:t>Proponent:</w:t>
      </w:r>
      <w:r w:rsidR="00DD4767">
        <w:rPr>
          <w:b/>
          <w:bCs/>
        </w:rPr>
        <w:t xml:space="preserve"> </w:t>
      </w:r>
      <w:r w:rsidRPr="00CC4CD6">
        <w:t>Adam Sobieski (Phoster</w:t>
      </w:r>
      <w:r>
        <w:t>)</w:t>
      </w:r>
    </w:p>
    <w:p w14:paraId="4E4C6182" w14:textId="77777777" w:rsidR="00FE5A1B" w:rsidRDefault="00FE5A1B" w:rsidP="00FE5A1B"/>
    <w:p w14:paraId="634589AC" w14:textId="77777777" w:rsidR="00FE5A1B" w:rsidRPr="0028373A" w:rsidRDefault="00FE5A1B" w:rsidP="00FE5A1B">
      <w:pPr>
        <w:rPr>
          <w:b/>
          <w:bCs/>
        </w:rPr>
      </w:pPr>
      <w:r w:rsidRPr="0028373A">
        <w:rPr>
          <w:b/>
          <w:bCs/>
        </w:rPr>
        <w:t>Description:</w:t>
      </w:r>
    </w:p>
    <w:p w14:paraId="7DBF7654" w14:textId="3D2509C5" w:rsidR="00FE5A1B" w:rsidRDefault="00FE5A1B" w:rsidP="004E32FD">
      <w:pPr>
        <w:jc w:val="both"/>
      </w:pPr>
      <w:r>
        <w:t>New technologies are emerging which equip developers to deliver mixed-reality collaborative space (MCS) scenarios where biomedical, scientific, and industrial sensor streams and recordings are to be viewed.</w:t>
      </w:r>
    </w:p>
    <w:p w14:paraId="352B7578" w14:textId="77777777" w:rsidR="00FE5A1B" w:rsidRDefault="00FE5A1B" w:rsidP="00FE5A1B"/>
    <w:p w14:paraId="5F46474C" w14:textId="549BD838" w:rsidR="00FE5A1B" w:rsidRDefault="00FE5A1B" w:rsidP="004E32FD">
      <w:pPr>
        <w:jc w:val="both"/>
      </w:pPr>
      <w:r>
        <w:t>A state-of-the-art MCS software development kit is Microsoft Mesh [1]. Related software include Adobe Aero, ApertusVR, Campfire, GatherInVR, Lobaki, STRIVR, Vectory Web AR</w:t>
      </w:r>
      <w:r w:rsidR="00915EF9">
        <w:t xml:space="preserve"> and Cesium</w:t>
      </w:r>
      <w:r>
        <w:t>.</w:t>
      </w:r>
    </w:p>
    <w:p w14:paraId="262A0C1F" w14:textId="77777777" w:rsidR="00FE5A1B" w:rsidRDefault="00FE5A1B" w:rsidP="00FE5A1B"/>
    <w:p w14:paraId="361FCF1D" w14:textId="77777777" w:rsidR="00FE5A1B" w:rsidRDefault="00FE5A1B" w:rsidP="004E32FD">
      <w:pPr>
        <w:jc w:val="both"/>
      </w:pPr>
      <w:r>
        <w:t>Microsoft Mesh “</w:t>
      </w:r>
      <w:r w:rsidRPr="00755C92">
        <w:t>provides a cross-platform developer SDK so that developers can create apps targeting their choice of platform and devices – whether AR, VR, PCs, or phones. Today it supports Unity</w:t>
      </w:r>
      <w:r>
        <w:t xml:space="preserve"> </w:t>
      </w:r>
      <w:r w:rsidRPr="00755C92">
        <w:t>alongside native C++ and C#, but in the coming months, Mesh will also have support for Unreal, Babylon, and React Native</w:t>
      </w:r>
      <w:r>
        <w:t>” [1].</w:t>
      </w:r>
    </w:p>
    <w:p w14:paraId="7D595ACE" w14:textId="77777777" w:rsidR="00FE5A1B" w:rsidRDefault="00FE5A1B" w:rsidP="00FE5A1B"/>
    <w:p w14:paraId="67FD97C8" w14:textId="65A22471" w:rsidR="00FE5A1B" w:rsidRDefault="00FE5A1B" w:rsidP="004E32FD">
      <w:pPr>
        <w:jc w:val="both"/>
      </w:pPr>
      <w:r>
        <w:t>Microsoft Mesh “</w:t>
      </w:r>
      <w:r w:rsidRPr="00D30FCD">
        <w:t>supports most 3D</w:t>
      </w:r>
      <w:r>
        <w:t xml:space="preserve"> </w:t>
      </w:r>
      <w:r w:rsidRPr="00D30FCD">
        <w:t>file formats to natively render in Mesh-enabled apps, solving the challenge of bringing in users’ existing 3D models for collaboration</w:t>
      </w:r>
      <w:r>
        <w:t>” [1]. It appears that new efforts can facilitate viewing 3D live streams and recordings from biomedical, scientific, and industrial sensors and devices in MCS applications (see examples).</w:t>
      </w:r>
    </w:p>
    <w:p w14:paraId="06B4B2BE" w14:textId="77777777" w:rsidR="00FE5A1B" w:rsidRDefault="00FE5A1B" w:rsidP="00FE5A1B"/>
    <w:p w14:paraId="5D39E9C1" w14:textId="77777777" w:rsidR="00FE5A1B" w:rsidRPr="0028373A" w:rsidRDefault="00FE5A1B" w:rsidP="00FE5A1B">
      <w:pPr>
        <w:jc w:val="both"/>
        <w:rPr>
          <w:b/>
          <w:bCs/>
        </w:rPr>
      </w:pPr>
      <w:r w:rsidRPr="0028373A">
        <w:rPr>
          <w:b/>
          <w:bCs/>
        </w:rPr>
        <w:t>Comments:</w:t>
      </w:r>
    </w:p>
    <w:p w14:paraId="11C97CF0" w14:textId="44DCDC09" w:rsidR="00FE5A1B" w:rsidRDefault="00FE5A1B" w:rsidP="004E32FD">
      <w:pPr>
        <w:jc w:val="both"/>
      </w:pPr>
      <w:r>
        <w:t xml:space="preserve">Artificial intelligence can be utilized throughout MCS systems for </w:t>
      </w:r>
      <w:r w:rsidRPr="00400479">
        <w:t>immersive presence, spatial maps</w:t>
      </w:r>
      <w:r w:rsidR="004E32FD">
        <w:t xml:space="preserve"> (e.g. Lidar scans, inside-out tracking)</w:t>
      </w:r>
      <w:r w:rsidRPr="00400479">
        <w:t>, rendering, and multiuser sync</w:t>
      </w:r>
      <w:r>
        <w:t>hronization.</w:t>
      </w:r>
    </w:p>
    <w:p w14:paraId="79CAC545" w14:textId="77777777" w:rsidR="00FE5A1B" w:rsidRDefault="00FE5A1B" w:rsidP="00FE5A1B"/>
    <w:p w14:paraId="72FEF035" w14:textId="7E411E02" w:rsidR="00FE5A1B" w:rsidRDefault="00FE5A1B" w:rsidP="004E32FD">
      <w:pPr>
        <w:jc w:val="both"/>
      </w:pPr>
      <w:r>
        <w:t xml:space="preserve">Artificial intelligence can be utilized </w:t>
      </w:r>
      <w:r w:rsidR="009C4E2A">
        <w:t xml:space="preserve">in applications of supervised machine learning for </w:t>
      </w:r>
      <w:r w:rsidR="004E32FD">
        <w:t>extracting</w:t>
      </w:r>
      <w:r w:rsidR="009C4E2A">
        <w:t>,</w:t>
      </w:r>
      <w:r w:rsidR="004E32FD">
        <w:t xml:space="preserve"> </w:t>
      </w:r>
      <w:r>
        <w:t xml:space="preserve">viewing </w:t>
      </w:r>
      <w:r w:rsidR="009C4E2A">
        <w:t xml:space="preserve">and recording </w:t>
      </w:r>
      <w:r>
        <w:t>of biomedical, scientific, and industrial sensor streams in MCS applications. Artificial intelligence can enhance sensor and device data with descriptors.</w:t>
      </w:r>
    </w:p>
    <w:p w14:paraId="3952231B" w14:textId="77777777" w:rsidR="00FE5A1B" w:rsidRDefault="00FE5A1B" w:rsidP="00FE5A1B">
      <w:pPr>
        <w:jc w:val="both"/>
      </w:pPr>
    </w:p>
    <w:p w14:paraId="1F199468" w14:textId="77777777" w:rsidR="00FE5A1B" w:rsidRPr="0028373A" w:rsidRDefault="00FE5A1B" w:rsidP="00FE5A1B">
      <w:pPr>
        <w:rPr>
          <w:b/>
          <w:bCs/>
        </w:rPr>
      </w:pPr>
      <w:r w:rsidRPr="0028373A">
        <w:rPr>
          <w:b/>
          <w:bCs/>
        </w:rPr>
        <w:t>Examples:</w:t>
      </w:r>
    </w:p>
    <w:p w14:paraId="335F2C34" w14:textId="2DF364AC" w:rsidR="00FE5A1B" w:rsidRDefault="00FE5A1B" w:rsidP="00FE5A1B">
      <w:pPr>
        <w:pStyle w:val="ListParagraph"/>
        <w:numPr>
          <w:ilvl w:val="0"/>
          <w:numId w:val="21"/>
        </w:numPr>
      </w:pPr>
      <w:r>
        <w:t>A science teacher connects a digital microscope to their M</w:t>
      </w:r>
      <w:r w:rsidR="009C4E2A">
        <w:t>ixed-</w:t>
      </w:r>
      <w:r>
        <w:t>R</w:t>
      </w:r>
      <w:r w:rsidR="009C4E2A">
        <w:t>eality</w:t>
      </w:r>
      <w:r>
        <w:t xml:space="preserve"> </w:t>
      </w:r>
      <w:r w:rsidR="009C4E2A">
        <w:t xml:space="preserve">(MR) </w:t>
      </w:r>
      <w:r>
        <w:t>device – or to another computing device – to stream photorealistic 3D digital content to students in a MCS.</w:t>
      </w:r>
    </w:p>
    <w:p w14:paraId="652F993C" w14:textId="77777777" w:rsidR="00FE5A1B" w:rsidRDefault="00FE5A1B" w:rsidP="00FE5A1B">
      <w:pPr>
        <w:pStyle w:val="ListParagraph"/>
        <w:ind w:left="360"/>
      </w:pPr>
      <w:r>
        <w:t>Students may view, for example, a living cell as it is being streamed with descriptors as the teacher explains.</w:t>
      </w:r>
    </w:p>
    <w:p w14:paraId="6E168489" w14:textId="77777777" w:rsidR="00FE5A1B" w:rsidRDefault="00FE5A1B" w:rsidP="00FE5A1B">
      <w:pPr>
        <w:pStyle w:val="ListParagraph"/>
        <w:numPr>
          <w:ilvl w:val="0"/>
          <w:numId w:val="21"/>
        </w:numPr>
      </w:pPr>
      <w:r>
        <w:t>The teacher can adjust physical and software controls of the digital microscope while immersed, without having to physically touch the digital microscope which may be at a different location.</w:t>
      </w:r>
    </w:p>
    <w:p w14:paraId="70E771A1" w14:textId="77777777" w:rsidR="00FE5A1B" w:rsidRDefault="00FE5A1B" w:rsidP="00FE5A1B">
      <w:pPr>
        <w:pStyle w:val="ListParagraph"/>
        <w:numPr>
          <w:ilvl w:val="0"/>
          <w:numId w:val="21"/>
        </w:numPr>
      </w:pPr>
      <w:r>
        <w:t xml:space="preserve">A science student uses their MR device to browse and interact with a large collection of photorealistic recordings from digital microscopes and other scientific sensors and devices. </w:t>
      </w:r>
    </w:p>
    <w:p w14:paraId="79FF230C" w14:textId="12568247" w:rsidR="00FE5A1B" w:rsidRDefault="00FE5A1B" w:rsidP="00FE5A1B">
      <w:pPr>
        <w:pStyle w:val="ListParagraph"/>
        <w:numPr>
          <w:ilvl w:val="0"/>
          <w:numId w:val="21"/>
        </w:numPr>
      </w:pPr>
      <w:r>
        <w:lastRenderedPageBreak/>
        <w:t>Medical students study together in a MCS while viewing recordings from biomedical sensors and devices.</w:t>
      </w:r>
    </w:p>
    <w:p w14:paraId="4BF08369" w14:textId="23420CFE" w:rsidR="00FE5A1B" w:rsidRDefault="009C4E2A" w:rsidP="009C4E2A">
      <w:pPr>
        <w:pStyle w:val="ListParagraph"/>
        <w:numPr>
          <w:ilvl w:val="0"/>
          <w:numId w:val="21"/>
        </w:numPr>
        <w:jc w:val="both"/>
      </w:pPr>
      <w:r>
        <w:t>In an industrial environment, a person</w:t>
      </w:r>
      <w:r w:rsidR="00FE5A1B">
        <w:t xml:space="preserve"> </w:t>
      </w:r>
      <w:r>
        <w:t xml:space="preserve">involved in training with computer vision algorithms </w:t>
      </w:r>
      <w:r w:rsidR="00FE5A1B">
        <w:t>in a MCS for industrial inspection scenarios, viewing data from multiple sensors and algorithms as foods, parts, or products glide on a conveyor belt.</w:t>
      </w:r>
    </w:p>
    <w:p w14:paraId="64EE3D51" w14:textId="77777777" w:rsidR="00FE5A1B" w:rsidRDefault="00FE5A1B" w:rsidP="00FE5A1B">
      <w:pPr>
        <w:jc w:val="both"/>
      </w:pPr>
    </w:p>
    <w:p w14:paraId="22B33507" w14:textId="77777777" w:rsidR="00FE5A1B" w:rsidRPr="0028373A" w:rsidRDefault="00FE5A1B" w:rsidP="00FE5A1B">
      <w:pPr>
        <w:jc w:val="both"/>
        <w:rPr>
          <w:b/>
          <w:bCs/>
        </w:rPr>
      </w:pPr>
      <w:r w:rsidRPr="0028373A">
        <w:rPr>
          <w:b/>
          <w:bCs/>
        </w:rPr>
        <w:t>Requirements:</w:t>
      </w:r>
    </w:p>
    <w:p w14:paraId="500616E6" w14:textId="77777777" w:rsidR="00FE5A1B" w:rsidRPr="00B56EEC" w:rsidRDefault="00FE5A1B" w:rsidP="00FE5A1B">
      <w:pPr>
        <w:pStyle w:val="ListParagraph"/>
        <w:numPr>
          <w:ilvl w:val="0"/>
          <w:numId w:val="23"/>
        </w:numPr>
        <w:jc w:val="both"/>
      </w:pPr>
      <w:r w:rsidRPr="00B56EEC">
        <w:t>Capture and stream digital representation of biomedical, scientific, and industrial objects preserving their 3D nature.</w:t>
      </w:r>
    </w:p>
    <w:p w14:paraId="14A948BA" w14:textId="77777777" w:rsidR="00FE5A1B" w:rsidRPr="00B56EEC" w:rsidRDefault="00FE5A1B" w:rsidP="00FE5A1B">
      <w:pPr>
        <w:pStyle w:val="ListParagraph"/>
        <w:numPr>
          <w:ilvl w:val="0"/>
          <w:numId w:val="23"/>
        </w:numPr>
        <w:jc w:val="both"/>
      </w:pPr>
      <w:r w:rsidRPr="00B56EEC">
        <w:t>Extract and stream the required descriptors from the objects.</w:t>
      </w:r>
    </w:p>
    <w:p w14:paraId="3D57D2E0" w14:textId="008D9353" w:rsidR="00FE5A1B" w:rsidRPr="00B56EEC" w:rsidRDefault="00FE5A1B" w:rsidP="00FE5A1B">
      <w:pPr>
        <w:pStyle w:val="ListParagraph"/>
        <w:numPr>
          <w:ilvl w:val="0"/>
          <w:numId w:val="23"/>
        </w:numPr>
        <w:jc w:val="both"/>
      </w:pPr>
      <w:r w:rsidRPr="00B56EEC">
        <w:t xml:space="preserve">Present the object(s) and their descriptors in a MCS allowing </w:t>
      </w:r>
      <w:r w:rsidR="009C4E2A">
        <w:t>users</w:t>
      </w:r>
      <w:r w:rsidRPr="00B56EEC">
        <w:t xml:space="preserve"> to interact with, zoom, rotate, and move (virtually or physically) the object and to create and view sections of the object’s interior by intersecting with a plane.</w:t>
      </w:r>
    </w:p>
    <w:p w14:paraId="6D41A3E7" w14:textId="77777777" w:rsidR="00FE5A1B" w:rsidRPr="00D97C90" w:rsidRDefault="00FE5A1B" w:rsidP="00FE5A1B">
      <w:pPr>
        <w:pStyle w:val="ListParagraph"/>
        <w:numPr>
          <w:ilvl w:val="0"/>
          <w:numId w:val="23"/>
        </w:numPr>
        <w:jc w:val="both"/>
      </w:pPr>
      <w:r w:rsidRPr="00B56EEC">
        <w:t>Store the objects and descriptors so that a user may later be able to perform the actions with the recorded data.</w:t>
      </w:r>
    </w:p>
    <w:p w14:paraId="0A39CE88" w14:textId="77777777" w:rsidR="00FE5A1B" w:rsidRDefault="00FE5A1B" w:rsidP="00FE5A1B">
      <w:pPr>
        <w:jc w:val="both"/>
        <w:rPr>
          <w:b/>
          <w:bCs/>
        </w:rPr>
      </w:pPr>
    </w:p>
    <w:p w14:paraId="66B4E363" w14:textId="77777777" w:rsidR="00FE5A1B" w:rsidRPr="0028373A" w:rsidRDefault="00FE5A1B" w:rsidP="00FE5A1B">
      <w:pPr>
        <w:jc w:val="both"/>
        <w:rPr>
          <w:b/>
          <w:bCs/>
        </w:rPr>
      </w:pPr>
      <w:r w:rsidRPr="0028373A">
        <w:rPr>
          <w:b/>
          <w:bCs/>
        </w:rPr>
        <w:t>Object of standard:</w:t>
      </w:r>
    </w:p>
    <w:p w14:paraId="44843EB5" w14:textId="77777777" w:rsidR="00FE5A1B" w:rsidRDefault="00FE5A1B" w:rsidP="00FE5A1B">
      <w:pPr>
        <w:pStyle w:val="ListParagraph"/>
        <w:numPr>
          <w:ilvl w:val="0"/>
          <w:numId w:val="22"/>
        </w:numPr>
        <w:ind w:left="360"/>
      </w:pPr>
      <w:r>
        <w:t>Data formats for</w:t>
      </w:r>
    </w:p>
    <w:p w14:paraId="20667541" w14:textId="77777777" w:rsidR="00FE5A1B" w:rsidRDefault="00FE5A1B" w:rsidP="00FE5A1B">
      <w:pPr>
        <w:pStyle w:val="ListParagraph"/>
        <w:numPr>
          <w:ilvl w:val="1"/>
          <w:numId w:val="22"/>
        </w:numPr>
      </w:pPr>
      <w:r>
        <w:t xml:space="preserve">raw sensor data </w:t>
      </w:r>
    </w:p>
    <w:p w14:paraId="15AD0DBE" w14:textId="52598469" w:rsidR="00FE5A1B" w:rsidRDefault="00FE5A1B" w:rsidP="00FE5A1B">
      <w:pPr>
        <w:pStyle w:val="ListParagraph"/>
        <w:numPr>
          <w:ilvl w:val="1"/>
          <w:numId w:val="22"/>
        </w:numPr>
      </w:pPr>
      <w:r>
        <w:t>processed/compressed sensor data (i.e.</w:t>
      </w:r>
      <w:r w:rsidR="009C4E2A">
        <w:t>,</w:t>
      </w:r>
      <w:r>
        <w:t xml:space="preserve"> suitable for streaming and storage)</w:t>
      </w:r>
    </w:p>
    <w:p w14:paraId="2AF4DE4F" w14:textId="5299A3D8" w:rsidR="00FE5A1B" w:rsidRDefault="00FE5A1B" w:rsidP="00FE5A1B">
      <w:pPr>
        <w:pStyle w:val="ListParagraph"/>
        <w:numPr>
          <w:ilvl w:val="1"/>
          <w:numId w:val="22"/>
        </w:numPr>
      </w:pPr>
      <w:r>
        <w:t xml:space="preserve">descriptors </w:t>
      </w:r>
      <w:r w:rsidR="009C4E2A">
        <w:t xml:space="preserve">of sensor data </w:t>
      </w:r>
      <w:r>
        <w:t>in a form suitable for streaming and storage, e.g.</w:t>
      </w:r>
      <w:r w:rsidR="009C4E2A">
        <w:t>,</w:t>
      </w:r>
      <w:r>
        <w:t xml:space="preserve"> compressed</w:t>
      </w:r>
    </w:p>
    <w:p w14:paraId="0F013D97" w14:textId="66BC2386" w:rsidR="00FE5A1B" w:rsidRDefault="00FE5A1B" w:rsidP="00FE5A1B">
      <w:pPr>
        <w:pStyle w:val="ListParagraph"/>
        <w:numPr>
          <w:ilvl w:val="1"/>
          <w:numId w:val="22"/>
        </w:numPr>
      </w:pPr>
      <w:r>
        <w:t xml:space="preserve">two-way data to enable </w:t>
      </w:r>
      <w:r w:rsidR="009C4E2A">
        <w:t>users</w:t>
      </w:r>
      <w:r>
        <w:t xml:space="preserve"> to remotely control sensor devices</w:t>
      </w:r>
    </w:p>
    <w:p w14:paraId="3DA488DF" w14:textId="77777777" w:rsidR="00FE5A1B" w:rsidRDefault="00FE5A1B" w:rsidP="00FE5A1B">
      <w:pPr>
        <w:pStyle w:val="ListParagraph"/>
        <w:numPr>
          <w:ilvl w:val="0"/>
          <w:numId w:val="22"/>
        </w:numPr>
        <w:ind w:left="360"/>
      </w:pPr>
      <w:r>
        <w:t>Streaming protocols (TBD)</w:t>
      </w:r>
    </w:p>
    <w:p w14:paraId="250D2791" w14:textId="77777777" w:rsidR="009C4E2A" w:rsidRDefault="00FE5A1B" w:rsidP="00FE5A1B">
      <w:pPr>
        <w:pStyle w:val="ListParagraph"/>
        <w:numPr>
          <w:ilvl w:val="0"/>
          <w:numId w:val="22"/>
        </w:numPr>
        <w:ind w:left="360"/>
      </w:pPr>
      <w:r>
        <w:t>Raw data types include, but are not limited to</w:t>
      </w:r>
      <w:r w:rsidR="009C4E2A">
        <w:t>:</w:t>
      </w:r>
    </w:p>
    <w:p w14:paraId="5B96F7FB" w14:textId="77777777" w:rsidR="009C4E2A" w:rsidRDefault="00FE5A1B" w:rsidP="009C4E2A">
      <w:pPr>
        <w:pStyle w:val="ListParagraph"/>
        <w:numPr>
          <w:ilvl w:val="1"/>
          <w:numId w:val="22"/>
        </w:numPr>
      </w:pPr>
      <w:r>
        <w:t>imagery, video</w:t>
      </w:r>
    </w:p>
    <w:p w14:paraId="7C2393ED" w14:textId="77777777" w:rsidR="009C4E2A" w:rsidRDefault="00FE5A1B" w:rsidP="009C4E2A">
      <w:pPr>
        <w:pStyle w:val="ListParagraph"/>
        <w:numPr>
          <w:ilvl w:val="1"/>
          <w:numId w:val="22"/>
        </w:numPr>
      </w:pPr>
      <w:r>
        <w:t>light-field imagery, light-field video</w:t>
      </w:r>
    </w:p>
    <w:p w14:paraId="2A4AA750" w14:textId="77777777" w:rsidR="009C4E2A" w:rsidRDefault="00FE5A1B" w:rsidP="009C4E2A">
      <w:pPr>
        <w:pStyle w:val="ListParagraph"/>
        <w:numPr>
          <w:ilvl w:val="1"/>
          <w:numId w:val="22"/>
        </w:numPr>
      </w:pPr>
      <w:r>
        <w:t>RGB-D imagery, RGB-D video</w:t>
      </w:r>
    </w:p>
    <w:p w14:paraId="44A3F766" w14:textId="77777777" w:rsidR="009C4E2A" w:rsidRDefault="00FE5A1B" w:rsidP="009C4E2A">
      <w:pPr>
        <w:pStyle w:val="ListParagraph"/>
        <w:numPr>
          <w:ilvl w:val="1"/>
          <w:numId w:val="22"/>
        </w:numPr>
      </w:pPr>
      <w:r>
        <w:t>point-cloud imagery, point-cloud video</w:t>
      </w:r>
    </w:p>
    <w:p w14:paraId="51DB1B10" w14:textId="77777777" w:rsidR="009C4E2A" w:rsidRDefault="00FE5A1B" w:rsidP="009C4E2A">
      <w:pPr>
        <w:pStyle w:val="ListParagraph"/>
        <w:numPr>
          <w:ilvl w:val="1"/>
          <w:numId w:val="22"/>
        </w:numPr>
      </w:pPr>
      <w:r>
        <w:t>3D meshes, and mesh-based animations</w:t>
      </w:r>
    </w:p>
    <w:p w14:paraId="6C23A3A2" w14:textId="2B009EDC" w:rsidR="00FE5A1B" w:rsidRDefault="00FE5A1B" w:rsidP="009C4E2A">
      <w:pPr>
        <w:pStyle w:val="ListParagraph"/>
        <w:numPr>
          <w:ilvl w:val="1"/>
          <w:numId w:val="22"/>
        </w:numPr>
      </w:pPr>
      <w:r>
        <w:t>volumetric data.</w:t>
      </w:r>
    </w:p>
    <w:p w14:paraId="2E4968C7" w14:textId="77777777" w:rsidR="00FE5A1B" w:rsidRDefault="00FE5A1B" w:rsidP="00FE5A1B"/>
    <w:p w14:paraId="5145558F" w14:textId="7FCD6F21" w:rsidR="00FE5A1B" w:rsidRDefault="00FE5A1B" w:rsidP="00FE5A1B">
      <w:r>
        <w:t>The proposed standard will enable interoperability between (1) biomedical, scientific, and industrial sensors and devices, (2) live streams and recordings from such sensors and devices, and (3) their presentation in MCS systems.</w:t>
      </w:r>
    </w:p>
    <w:p w14:paraId="6BF042C9" w14:textId="77777777" w:rsidR="00FE5A1B" w:rsidRDefault="00FE5A1B" w:rsidP="00FE5A1B">
      <w:pPr>
        <w:jc w:val="both"/>
      </w:pPr>
    </w:p>
    <w:p w14:paraId="7B3F122D" w14:textId="77777777" w:rsidR="00FE5A1B" w:rsidRPr="0028373A" w:rsidRDefault="00FE5A1B" w:rsidP="00FE5A1B">
      <w:pPr>
        <w:rPr>
          <w:b/>
          <w:bCs/>
        </w:rPr>
      </w:pPr>
      <w:r w:rsidRPr="0028373A">
        <w:rPr>
          <w:b/>
          <w:bCs/>
        </w:rPr>
        <w:t>Benefits:</w:t>
      </w:r>
    </w:p>
    <w:p w14:paraId="3DA93D9C" w14:textId="6CC49191" w:rsidR="00FE5A1B" w:rsidRDefault="00FE5A1B" w:rsidP="00FE5A1B">
      <w:r>
        <w:t>With new standards, manufacturers of biomedical, scientific, and industrial sensors and devices and developers of software for their interoperability will have a clear view of how to make their sensors, devices, and systems interoperable with MCS systems.</w:t>
      </w:r>
    </w:p>
    <w:p w14:paraId="20AD6DDA" w14:textId="77777777" w:rsidR="00FE5A1B" w:rsidRDefault="00FE5A1B" w:rsidP="00FE5A1B"/>
    <w:p w14:paraId="385C186A" w14:textId="4EB7835B" w:rsidR="00FE5A1B" w:rsidRDefault="00FE5A1B" w:rsidP="00FE5A1B">
      <w:pPr>
        <w:jc w:val="both"/>
        <w:rPr>
          <w:rFonts w:eastAsia="Calibri"/>
          <w:szCs w:val="22"/>
          <w:lang w:eastAsia="en-US"/>
        </w:rPr>
      </w:pPr>
      <w:r>
        <w:t>With new standards, developers of MCS systems will have a clear view of how to make their systems interoperable with live-streaming and recorded sensor data.</w:t>
      </w:r>
    </w:p>
    <w:p w14:paraId="40217AA4" w14:textId="77777777" w:rsidR="00FE5A1B" w:rsidRDefault="00FE5A1B" w:rsidP="00FE5A1B">
      <w:pPr>
        <w:jc w:val="both"/>
      </w:pPr>
    </w:p>
    <w:p w14:paraId="5F6AC124" w14:textId="77777777" w:rsidR="00FE5A1B" w:rsidRPr="0067352B" w:rsidRDefault="00FE5A1B" w:rsidP="00FE5A1B">
      <w:pPr>
        <w:jc w:val="both"/>
        <w:rPr>
          <w:b/>
          <w:bCs/>
        </w:rPr>
      </w:pPr>
      <w:r w:rsidRPr="0028373A">
        <w:rPr>
          <w:b/>
          <w:bCs/>
        </w:rPr>
        <w:t>Bottlenecks:</w:t>
      </w:r>
      <w:r w:rsidRPr="00935620">
        <w:t xml:space="preserve"> TBD</w:t>
      </w:r>
      <w:r>
        <w:t>.</w:t>
      </w:r>
    </w:p>
    <w:p w14:paraId="1D805A92" w14:textId="77777777" w:rsidR="00FE5A1B" w:rsidRDefault="00FE5A1B" w:rsidP="00FE5A1B">
      <w:pPr>
        <w:jc w:val="both"/>
      </w:pPr>
    </w:p>
    <w:p w14:paraId="601F5A5F" w14:textId="77777777" w:rsidR="00FE5A1B" w:rsidRPr="0028373A" w:rsidRDefault="00FE5A1B" w:rsidP="00FE5A1B">
      <w:pPr>
        <w:jc w:val="both"/>
        <w:rPr>
          <w:b/>
          <w:bCs/>
        </w:rPr>
      </w:pPr>
      <w:r w:rsidRPr="0028373A">
        <w:rPr>
          <w:b/>
          <w:bCs/>
        </w:rPr>
        <w:t>Social aspects:</w:t>
      </w:r>
    </w:p>
    <w:p w14:paraId="2DDAC55B" w14:textId="05F8B213" w:rsidR="00FE5A1B" w:rsidRPr="00A2629A" w:rsidRDefault="00FE5A1B" w:rsidP="00FE5A1B">
      <w:pPr>
        <w:jc w:val="both"/>
      </w:pPr>
      <w:r>
        <w:t>Facilitating scientific visualization scenarios in MCS will accelerate scientific progress</w:t>
      </w:r>
      <w:r w:rsidR="00915EF9">
        <w:t>, industrial operation</w:t>
      </w:r>
      <w:r>
        <w:t xml:space="preserve"> and advance STEM education.</w:t>
      </w:r>
    </w:p>
    <w:p w14:paraId="3CD1FB8A" w14:textId="77777777" w:rsidR="00FE5A1B" w:rsidRDefault="00FE5A1B" w:rsidP="00FE5A1B">
      <w:pPr>
        <w:jc w:val="both"/>
      </w:pPr>
    </w:p>
    <w:p w14:paraId="5EABC1E9" w14:textId="77777777" w:rsidR="00FE5A1B" w:rsidRPr="0028373A" w:rsidRDefault="00FE5A1B" w:rsidP="00FE5A1B">
      <w:pPr>
        <w:jc w:val="both"/>
        <w:rPr>
          <w:b/>
          <w:bCs/>
        </w:rPr>
      </w:pPr>
      <w:r w:rsidRPr="0028373A">
        <w:rPr>
          <w:b/>
          <w:bCs/>
        </w:rPr>
        <w:lastRenderedPageBreak/>
        <w:t>Success criteria:</w:t>
      </w:r>
    </w:p>
    <w:p w14:paraId="7E3AED3E" w14:textId="58EC10C3" w:rsidR="00FE5A1B" w:rsidRDefault="00FE5A1B" w:rsidP="00FE5A1B">
      <w:pPr>
        <w:jc w:val="both"/>
      </w:pPr>
      <w:r>
        <w:t>A success criterion is the utilization of new standards by biomedical, scientific, and industrial sensor and device manufacturers, developers of interoperability software for them, and the developers of MCS systems.</w:t>
      </w:r>
    </w:p>
    <w:p w14:paraId="35AC6F6A" w14:textId="77777777" w:rsidR="00FE5A1B" w:rsidRDefault="00FE5A1B" w:rsidP="00FE5A1B"/>
    <w:p w14:paraId="333B1425" w14:textId="77777777" w:rsidR="00FE5A1B" w:rsidRPr="0028373A" w:rsidRDefault="00FE5A1B" w:rsidP="00FE5A1B">
      <w:pPr>
        <w:rPr>
          <w:b/>
          <w:bCs/>
        </w:rPr>
      </w:pPr>
      <w:r w:rsidRPr="0028373A">
        <w:rPr>
          <w:b/>
          <w:bCs/>
        </w:rPr>
        <w:t>References:</w:t>
      </w:r>
    </w:p>
    <w:p w14:paraId="7C8092B9" w14:textId="77777777" w:rsidR="00FE5A1B" w:rsidRDefault="00FE5A1B" w:rsidP="00FE5A1B">
      <w:r>
        <w:t xml:space="preserve">[1] </w:t>
      </w:r>
      <w:hyperlink r:id="rId8" w:history="1">
        <w:r w:rsidRPr="00A53078">
          <w:rPr>
            <w:rStyle w:val="Hyperlink"/>
          </w:rPr>
          <w:t>https://techcommunity.microsoft.com/t5/mixed-reality-blog/microsoft-mesh-a-technical-overview/ba-p/2176004</w:t>
        </w:r>
      </w:hyperlink>
    </w:p>
    <w:p w14:paraId="6B89C7C1" w14:textId="77777777" w:rsidR="00FE5A1B" w:rsidRDefault="00FE5A1B" w:rsidP="00FE5A1B">
      <w:r>
        <w:t xml:space="preserve">[2] </w:t>
      </w:r>
      <w:hyperlink r:id="rId9" w:history="1">
        <w:r w:rsidRPr="00A53078">
          <w:rPr>
            <w:rStyle w:val="Hyperlink"/>
          </w:rPr>
          <w:t>https://www.khronos.org/openxr/</w:t>
        </w:r>
      </w:hyperlink>
    </w:p>
    <w:p w14:paraId="1FC11D65" w14:textId="77777777" w:rsidR="00FE5A1B" w:rsidRDefault="00FE5A1B" w:rsidP="00FE5A1B">
      <w:r>
        <w:t xml:space="preserve">[3] </w:t>
      </w:r>
      <w:hyperlink r:id="rId10" w:history="1">
        <w:r w:rsidRPr="00A53078">
          <w:rPr>
            <w:rStyle w:val="Hyperlink"/>
          </w:rPr>
          <w:t>https://immersiveweb.dev/</w:t>
        </w:r>
      </w:hyperlink>
    </w:p>
    <w:p w14:paraId="4E915CEB" w14:textId="77777777" w:rsidR="00FE5A1B" w:rsidRDefault="00FE5A1B" w:rsidP="00FE5A1B">
      <w:r>
        <w:t xml:space="preserve">[4] </w:t>
      </w:r>
      <w:hyperlink r:id="rId11" w:history="1">
        <w:r w:rsidRPr="00A53078">
          <w:rPr>
            <w:rStyle w:val="Hyperlink"/>
          </w:rPr>
          <w:t>https://www.khronos.org/gltf/</w:t>
        </w:r>
      </w:hyperlink>
    </w:p>
    <w:p w14:paraId="39A68A2C" w14:textId="77777777" w:rsidR="00FE5A1B" w:rsidRDefault="00FE5A1B" w:rsidP="00FE5A1B">
      <w:r>
        <w:t xml:space="preserve">[5] </w:t>
      </w:r>
      <w:hyperlink r:id="rId12" w:history="1">
        <w:r w:rsidRPr="00A53078">
          <w:rPr>
            <w:rStyle w:val="Hyperlink"/>
          </w:rPr>
          <w:t>https://github.com/KhronosGroup/glTF/issues/1238</w:t>
        </w:r>
      </w:hyperlink>
    </w:p>
    <w:p w14:paraId="450F9BEA" w14:textId="77777777" w:rsidR="00FE5A1B" w:rsidRDefault="00FE5A1B" w:rsidP="00FE5A1B">
      <w:pPr>
        <w:rPr>
          <w:rStyle w:val="Hyperlink"/>
        </w:rPr>
      </w:pPr>
      <w:r>
        <w:t xml:space="preserve">[6] </w:t>
      </w:r>
      <w:hyperlink r:id="rId13" w:anchor="issuecomment-736221220" w:history="1">
        <w:r w:rsidRPr="00A53078">
          <w:rPr>
            <w:rStyle w:val="Hyperlink"/>
          </w:rPr>
          <w:t>https://github.com/KhronosGroup/glTF/issues/1238#issuecomment-736221220</w:t>
        </w:r>
      </w:hyperlink>
    </w:p>
    <w:p w14:paraId="02DD495C" w14:textId="77777777" w:rsidR="00FE5A1B" w:rsidRDefault="00FE5A1B" w:rsidP="00FE5A1B"/>
    <w:p w14:paraId="7E5410BB" w14:textId="77777777" w:rsidR="00FE5A1B" w:rsidRPr="007C3EAD" w:rsidRDefault="00FE5A1B" w:rsidP="00FE5A1B">
      <w:pPr>
        <w:rPr>
          <w:b/>
          <w:bCs/>
        </w:rPr>
      </w:pPr>
      <w:r w:rsidRPr="007C3EAD">
        <w:rPr>
          <w:b/>
          <w:bCs/>
        </w:rPr>
        <w:t>Note</w:t>
      </w:r>
      <w:r>
        <w:rPr>
          <w:b/>
          <w:bCs/>
        </w:rPr>
        <w:t>:</w:t>
      </w:r>
    </w:p>
    <w:p w14:paraId="7A12CC9E" w14:textId="77777777" w:rsidR="00FE5A1B" w:rsidRDefault="00FE5A1B" w:rsidP="00FE5A1B">
      <w:r w:rsidRPr="00EC081F">
        <w:t>glTF [4]</w:t>
      </w:r>
      <w:r>
        <w:t xml:space="preserve"> is a popular format for 3D resources</w:t>
      </w:r>
      <w:r w:rsidRPr="00EC081F">
        <w:t>.</w:t>
      </w:r>
      <w:r>
        <w:t xml:space="preserve"> T</w:t>
      </w:r>
      <w:r w:rsidRPr="00EC081F">
        <w:t>he topic of streaming 3D animation</w:t>
      </w:r>
      <w:r>
        <w:t xml:space="preserve">s </w:t>
      </w:r>
      <w:r w:rsidRPr="00EC081F">
        <w:t xml:space="preserve">was </w:t>
      </w:r>
      <w:r>
        <w:t xml:space="preserve">recently </w:t>
      </w:r>
      <w:r w:rsidRPr="00EC081F">
        <w:t>discussed</w:t>
      </w:r>
      <w:r>
        <w:t xml:space="preserve"> </w:t>
      </w:r>
      <w:r w:rsidRPr="00EC081F">
        <w:t>in a glTF GitHub issue [5].</w:t>
      </w:r>
      <w:r>
        <w:t xml:space="preserve"> There, </w:t>
      </w:r>
      <w:r w:rsidRPr="00EC081F">
        <w:t>Don McCurdy stated</w:t>
      </w:r>
      <w:r>
        <w:t xml:space="preserve"> that “o</w:t>
      </w:r>
      <w:r w:rsidRPr="00613D08">
        <w:t>ne case that is already available is to put different animations into different .bin files, downloading each animation when it is needed. Could be used for breaking an animation into chronological chunks, or lazy-loading animations in a game that aren't needed until the player unlocks them.</w:t>
      </w:r>
      <w:r>
        <w:t xml:space="preserve">” He continued, indicating that </w:t>
      </w:r>
      <w:r w:rsidRPr="00EC081F">
        <w:t>one would “need something considerably more complex than glTF to have one application reading from a file at the same time as another application is writing arbitrary data into it. That feels more like the role of an interchange format, perhaps. But I imagine someone could define an extension that allows open-ended buffers for animation samplers, allowing animation to stream in without fundamentally changing the structure of the scene</w:t>
      </w:r>
      <w:r>
        <w:t>.</w:t>
      </w:r>
      <w:r w:rsidRPr="00EC081F">
        <w:t>”</w:t>
      </w:r>
      <w:r>
        <w:t xml:space="preserve"> [6]</w:t>
      </w:r>
    </w:p>
    <w:p w14:paraId="3E40D5E4" w14:textId="77777777" w:rsidR="00FE5A1B" w:rsidRDefault="00FE5A1B" w:rsidP="00FE5A1B"/>
    <w:p w14:paraId="585A557B" w14:textId="77777777" w:rsidR="00FE5A1B" w:rsidRDefault="00FE5A1B" w:rsidP="00FE5A1B">
      <w:r>
        <w:t>Streaming of 3D data is being considered in several environments.</w:t>
      </w:r>
    </w:p>
    <w:p w14:paraId="1C8E3EBB" w14:textId="77777777" w:rsidR="00FE5A1B" w:rsidRDefault="00FE5A1B" w:rsidP="00FE5A1B"/>
    <w:p w14:paraId="180946C1" w14:textId="77777777" w:rsidR="00FE5A1B" w:rsidRDefault="00FE5A1B" w:rsidP="00FE5A1B"/>
    <w:p w14:paraId="1CF7CC66" w14:textId="77777777" w:rsidR="00443ADD" w:rsidRDefault="00443ADD" w:rsidP="00443ADD"/>
    <w:sectPr w:rsidR="00443ADD"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63B"/>
    <w:multiLevelType w:val="multilevel"/>
    <w:tmpl w:val="414EE2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D51AFD"/>
    <w:multiLevelType w:val="hybridMultilevel"/>
    <w:tmpl w:val="2B0A662E"/>
    <w:lvl w:ilvl="0" w:tplc="C6C4EDD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E2846A6"/>
    <w:multiLevelType w:val="hybridMultilevel"/>
    <w:tmpl w:val="36F2467A"/>
    <w:lvl w:ilvl="0" w:tplc="9B64D7B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759E6"/>
    <w:multiLevelType w:val="hybridMultilevel"/>
    <w:tmpl w:val="2DD24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553E7C"/>
    <w:multiLevelType w:val="hybridMultilevel"/>
    <w:tmpl w:val="D27EE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302AF8"/>
    <w:multiLevelType w:val="hybridMultilevel"/>
    <w:tmpl w:val="414C7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EB4DD1"/>
    <w:multiLevelType w:val="hybridMultilevel"/>
    <w:tmpl w:val="8214A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96A5F"/>
    <w:multiLevelType w:val="hybridMultilevel"/>
    <w:tmpl w:val="19D6A1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E734C4"/>
    <w:multiLevelType w:val="hybridMultilevel"/>
    <w:tmpl w:val="25C2F9BE"/>
    <w:lvl w:ilvl="0" w:tplc="9B64D7B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453E34"/>
    <w:multiLevelType w:val="hybridMultilevel"/>
    <w:tmpl w:val="27BE27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CA57B9"/>
    <w:multiLevelType w:val="hybridMultilevel"/>
    <w:tmpl w:val="43D23B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0B7A48"/>
    <w:multiLevelType w:val="hybridMultilevel"/>
    <w:tmpl w:val="F86E26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2C969F5"/>
    <w:multiLevelType w:val="hybridMultilevel"/>
    <w:tmpl w:val="F3BE6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06F55"/>
    <w:multiLevelType w:val="hybridMultilevel"/>
    <w:tmpl w:val="1B3C20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5A43A6"/>
    <w:multiLevelType w:val="hybridMultilevel"/>
    <w:tmpl w:val="E8DA9DB6"/>
    <w:lvl w:ilvl="0" w:tplc="090C91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8D768F"/>
    <w:multiLevelType w:val="hybridMultilevel"/>
    <w:tmpl w:val="5E823B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0B5D72"/>
    <w:multiLevelType w:val="hybridMultilevel"/>
    <w:tmpl w:val="59EAC7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833934"/>
    <w:multiLevelType w:val="hybridMultilevel"/>
    <w:tmpl w:val="750A75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D20D69"/>
    <w:multiLevelType w:val="hybridMultilevel"/>
    <w:tmpl w:val="4CD4E780"/>
    <w:lvl w:ilvl="0" w:tplc="1D14F59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6E4760AF"/>
    <w:multiLevelType w:val="hybridMultilevel"/>
    <w:tmpl w:val="B7AE3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ABF4ECF"/>
    <w:multiLevelType w:val="hybridMultilevel"/>
    <w:tmpl w:val="12104E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
  </w:num>
  <w:num w:numId="3">
    <w:abstractNumId w:val="22"/>
  </w:num>
  <w:num w:numId="4">
    <w:abstractNumId w:val="10"/>
  </w:num>
  <w:num w:numId="5">
    <w:abstractNumId w:val="14"/>
  </w:num>
  <w:num w:numId="6">
    <w:abstractNumId w:val="12"/>
  </w:num>
  <w:num w:numId="7">
    <w:abstractNumId w:val="11"/>
  </w:num>
  <w:num w:numId="8">
    <w:abstractNumId w:val="8"/>
  </w:num>
  <w:num w:numId="9">
    <w:abstractNumId w:val="17"/>
  </w:num>
  <w:num w:numId="10">
    <w:abstractNumId w:val="19"/>
  </w:num>
  <w:num w:numId="11">
    <w:abstractNumId w:val="1"/>
  </w:num>
  <w:num w:numId="12">
    <w:abstractNumId w:val="15"/>
  </w:num>
  <w:num w:numId="13">
    <w:abstractNumId w:val="9"/>
  </w:num>
  <w:num w:numId="14">
    <w:abstractNumId w:val="3"/>
  </w:num>
  <w:num w:numId="15">
    <w:abstractNumId w:val="4"/>
  </w:num>
  <w:num w:numId="16">
    <w:abstractNumId w:val="0"/>
  </w:num>
  <w:num w:numId="17">
    <w:abstractNumId w:val="5"/>
  </w:num>
  <w:num w:numId="18">
    <w:abstractNumId w:val="16"/>
  </w:num>
  <w:num w:numId="19">
    <w:abstractNumId w:val="21"/>
  </w:num>
  <w:num w:numId="20">
    <w:abstractNumId w:val="6"/>
  </w:num>
  <w:num w:numId="21">
    <w:abstractNumId w:val="7"/>
  </w:num>
  <w:num w:numId="22">
    <w:abstractNumId w:val="13"/>
  </w:num>
  <w:num w:numId="2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DD"/>
    <w:rsid w:val="00002217"/>
    <w:rsid w:val="00002A11"/>
    <w:rsid w:val="0001512E"/>
    <w:rsid w:val="00016DFC"/>
    <w:rsid w:val="00020C69"/>
    <w:rsid w:val="0002499C"/>
    <w:rsid w:val="00025594"/>
    <w:rsid w:val="00030AD0"/>
    <w:rsid w:val="00032A0E"/>
    <w:rsid w:val="000360D3"/>
    <w:rsid w:val="00045D8C"/>
    <w:rsid w:val="00057DA2"/>
    <w:rsid w:val="0006001F"/>
    <w:rsid w:val="00064720"/>
    <w:rsid w:val="000723FF"/>
    <w:rsid w:val="000778F8"/>
    <w:rsid w:val="00080DAC"/>
    <w:rsid w:val="00093F5A"/>
    <w:rsid w:val="000A0992"/>
    <w:rsid w:val="000C5808"/>
    <w:rsid w:val="000D430D"/>
    <w:rsid w:val="000D58DC"/>
    <w:rsid w:val="000E5440"/>
    <w:rsid w:val="000E6185"/>
    <w:rsid w:val="000E6AA6"/>
    <w:rsid w:val="00104DD9"/>
    <w:rsid w:val="00107C58"/>
    <w:rsid w:val="00124211"/>
    <w:rsid w:val="00125F4E"/>
    <w:rsid w:val="001279D1"/>
    <w:rsid w:val="001302B6"/>
    <w:rsid w:val="0013302C"/>
    <w:rsid w:val="001347D5"/>
    <w:rsid w:val="00141FE7"/>
    <w:rsid w:val="00146509"/>
    <w:rsid w:val="00150931"/>
    <w:rsid w:val="001676B9"/>
    <w:rsid w:val="00171211"/>
    <w:rsid w:val="0017476B"/>
    <w:rsid w:val="00184896"/>
    <w:rsid w:val="001920B7"/>
    <w:rsid w:val="00197C6D"/>
    <w:rsid w:val="001A13E2"/>
    <w:rsid w:val="001A350B"/>
    <w:rsid w:val="001A60D5"/>
    <w:rsid w:val="001A77B5"/>
    <w:rsid w:val="001C122D"/>
    <w:rsid w:val="001C2B74"/>
    <w:rsid w:val="001C4CCD"/>
    <w:rsid w:val="001D56A9"/>
    <w:rsid w:val="001E4B8A"/>
    <w:rsid w:val="001E6EEC"/>
    <w:rsid w:val="001E77F5"/>
    <w:rsid w:val="001F3C5D"/>
    <w:rsid w:val="00203D8A"/>
    <w:rsid w:val="00221F51"/>
    <w:rsid w:val="00245B0F"/>
    <w:rsid w:val="002472FE"/>
    <w:rsid w:val="00270783"/>
    <w:rsid w:val="00272D6B"/>
    <w:rsid w:val="002739A4"/>
    <w:rsid w:val="00280E1C"/>
    <w:rsid w:val="002869A6"/>
    <w:rsid w:val="00286C15"/>
    <w:rsid w:val="0028710D"/>
    <w:rsid w:val="002A6BFB"/>
    <w:rsid w:val="002B2FD2"/>
    <w:rsid w:val="002C7F0F"/>
    <w:rsid w:val="002D3F65"/>
    <w:rsid w:val="002D4769"/>
    <w:rsid w:val="002D5BA5"/>
    <w:rsid w:val="002D7993"/>
    <w:rsid w:val="002E02B6"/>
    <w:rsid w:val="0030631B"/>
    <w:rsid w:val="00317A4B"/>
    <w:rsid w:val="0033190F"/>
    <w:rsid w:val="003573DE"/>
    <w:rsid w:val="0036721F"/>
    <w:rsid w:val="00372F69"/>
    <w:rsid w:val="00373451"/>
    <w:rsid w:val="00382DD1"/>
    <w:rsid w:val="00385EA4"/>
    <w:rsid w:val="00391E9B"/>
    <w:rsid w:val="00396830"/>
    <w:rsid w:val="003976B4"/>
    <w:rsid w:val="00397D0B"/>
    <w:rsid w:val="003A3207"/>
    <w:rsid w:val="003C0AEC"/>
    <w:rsid w:val="003C2BAB"/>
    <w:rsid w:val="003C2FC4"/>
    <w:rsid w:val="003C7AB6"/>
    <w:rsid w:val="003D2DDB"/>
    <w:rsid w:val="003E1E52"/>
    <w:rsid w:val="003F6E4A"/>
    <w:rsid w:val="00400239"/>
    <w:rsid w:val="00406247"/>
    <w:rsid w:val="004070C3"/>
    <w:rsid w:val="0040751A"/>
    <w:rsid w:val="0041116D"/>
    <w:rsid w:val="00422044"/>
    <w:rsid w:val="00425379"/>
    <w:rsid w:val="00426E8E"/>
    <w:rsid w:val="00427C1C"/>
    <w:rsid w:val="00434ADB"/>
    <w:rsid w:val="004368A8"/>
    <w:rsid w:val="00441368"/>
    <w:rsid w:val="00443ADD"/>
    <w:rsid w:val="00462D9A"/>
    <w:rsid w:val="0046449E"/>
    <w:rsid w:val="00465324"/>
    <w:rsid w:val="00467971"/>
    <w:rsid w:val="0047210E"/>
    <w:rsid w:val="00474501"/>
    <w:rsid w:val="004A44EF"/>
    <w:rsid w:val="004A5585"/>
    <w:rsid w:val="004D2FF8"/>
    <w:rsid w:val="004D4759"/>
    <w:rsid w:val="004D6EAD"/>
    <w:rsid w:val="004E0C82"/>
    <w:rsid w:val="004E1E01"/>
    <w:rsid w:val="004E32FD"/>
    <w:rsid w:val="004E5FB5"/>
    <w:rsid w:val="004F0ACC"/>
    <w:rsid w:val="004F593C"/>
    <w:rsid w:val="004F6234"/>
    <w:rsid w:val="005132BF"/>
    <w:rsid w:val="00516F9C"/>
    <w:rsid w:val="005230C9"/>
    <w:rsid w:val="0052544E"/>
    <w:rsid w:val="0054391B"/>
    <w:rsid w:val="0055015D"/>
    <w:rsid w:val="005565BE"/>
    <w:rsid w:val="00557EDB"/>
    <w:rsid w:val="005632C0"/>
    <w:rsid w:val="00573821"/>
    <w:rsid w:val="00574298"/>
    <w:rsid w:val="005769BD"/>
    <w:rsid w:val="00585F50"/>
    <w:rsid w:val="00597785"/>
    <w:rsid w:val="005A05C0"/>
    <w:rsid w:val="005A1575"/>
    <w:rsid w:val="005A2449"/>
    <w:rsid w:val="005B0DB3"/>
    <w:rsid w:val="005B6254"/>
    <w:rsid w:val="005B7CBC"/>
    <w:rsid w:val="005C42D8"/>
    <w:rsid w:val="005D1A6F"/>
    <w:rsid w:val="005D561E"/>
    <w:rsid w:val="005E1400"/>
    <w:rsid w:val="005F709B"/>
    <w:rsid w:val="0060019F"/>
    <w:rsid w:val="006074A9"/>
    <w:rsid w:val="00625A92"/>
    <w:rsid w:val="006323E5"/>
    <w:rsid w:val="00632565"/>
    <w:rsid w:val="0063664B"/>
    <w:rsid w:val="00636BD4"/>
    <w:rsid w:val="00643BD9"/>
    <w:rsid w:val="00650C9A"/>
    <w:rsid w:val="00660793"/>
    <w:rsid w:val="00685762"/>
    <w:rsid w:val="00686EE6"/>
    <w:rsid w:val="006A019E"/>
    <w:rsid w:val="006B2D08"/>
    <w:rsid w:val="006B34D4"/>
    <w:rsid w:val="006D4315"/>
    <w:rsid w:val="006D5C63"/>
    <w:rsid w:val="006E2AB0"/>
    <w:rsid w:val="006E2D0D"/>
    <w:rsid w:val="006E3EF3"/>
    <w:rsid w:val="006E5097"/>
    <w:rsid w:val="006F0785"/>
    <w:rsid w:val="006F40EB"/>
    <w:rsid w:val="007129F4"/>
    <w:rsid w:val="00715DF2"/>
    <w:rsid w:val="007212F6"/>
    <w:rsid w:val="00727E5A"/>
    <w:rsid w:val="007320EA"/>
    <w:rsid w:val="0074220F"/>
    <w:rsid w:val="00750503"/>
    <w:rsid w:val="00770292"/>
    <w:rsid w:val="007B265B"/>
    <w:rsid w:val="007B3A43"/>
    <w:rsid w:val="007B7543"/>
    <w:rsid w:val="007C2FE6"/>
    <w:rsid w:val="007D4CA1"/>
    <w:rsid w:val="007E1CAC"/>
    <w:rsid w:val="007E4601"/>
    <w:rsid w:val="007F2E7F"/>
    <w:rsid w:val="007F3FEE"/>
    <w:rsid w:val="007F5148"/>
    <w:rsid w:val="007F6CFB"/>
    <w:rsid w:val="007F7901"/>
    <w:rsid w:val="00805F0B"/>
    <w:rsid w:val="00812CDA"/>
    <w:rsid w:val="00813221"/>
    <w:rsid w:val="0081555E"/>
    <w:rsid w:val="008177EE"/>
    <w:rsid w:val="008312FD"/>
    <w:rsid w:val="008326A6"/>
    <w:rsid w:val="008362E7"/>
    <w:rsid w:val="0084153A"/>
    <w:rsid w:val="0084158B"/>
    <w:rsid w:val="00856680"/>
    <w:rsid w:val="0086455B"/>
    <w:rsid w:val="00865788"/>
    <w:rsid w:val="0087314E"/>
    <w:rsid w:val="00875139"/>
    <w:rsid w:val="008757DF"/>
    <w:rsid w:val="00887E3F"/>
    <w:rsid w:val="00892954"/>
    <w:rsid w:val="008B4AA9"/>
    <w:rsid w:val="008B553A"/>
    <w:rsid w:val="008B6F2C"/>
    <w:rsid w:val="008C4C02"/>
    <w:rsid w:val="008C4F77"/>
    <w:rsid w:val="008D63C4"/>
    <w:rsid w:val="008D6636"/>
    <w:rsid w:val="008E2AD5"/>
    <w:rsid w:val="008E2C3E"/>
    <w:rsid w:val="008E3896"/>
    <w:rsid w:val="008E7E59"/>
    <w:rsid w:val="008F255C"/>
    <w:rsid w:val="008F3624"/>
    <w:rsid w:val="00903750"/>
    <w:rsid w:val="00911052"/>
    <w:rsid w:val="00911454"/>
    <w:rsid w:val="009156C9"/>
    <w:rsid w:val="00915EE0"/>
    <w:rsid w:val="00915EF9"/>
    <w:rsid w:val="0091630B"/>
    <w:rsid w:val="009264CB"/>
    <w:rsid w:val="00930EF2"/>
    <w:rsid w:val="009315F3"/>
    <w:rsid w:val="00937076"/>
    <w:rsid w:val="00942FA1"/>
    <w:rsid w:val="009438F9"/>
    <w:rsid w:val="009502E5"/>
    <w:rsid w:val="00951E3B"/>
    <w:rsid w:val="00964C27"/>
    <w:rsid w:val="00966395"/>
    <w:rsid w:val="00966B6D"/>
    <w:rsid w:val="00972379"/>
    <w:rsid w:val="00976358"/>
    <w:rsid w:val="0097742E"/>
    <w:rsid w:val="0098031F"/>
    <w:rsid w:val="0099638F"/>
    <w:rsid w:val="00996ED4"/>
    <w:rsid w:val="009A6B7C"/>
    <w:rsid w:val="009B7467"/>
    <w:rsid w:val="009B77AA"/>
    <w:rsid w:val="009C2439"/>
    <w:rsid w:val="009C2D26"/>
    <w:rsid w:val="009C368C"/>
    <w:rsid w:val="009C3B82"/>
    <w:rsid w:val="009C4E2A"/>
    <w:rsid w:val="009D0066"/>
    <w:rsid w:val="009D2F2A"/>
    <w:rsid w:val="009D67CD"/>
    <w:rsid w:val="009E5C91"/>
    <w:rsid w:val="009E6794"/>
    <w:rsid w:val="009F559E"/>
    <w:rsid w:val="009F6206"/>
    <w:rsid w:val="00A147C7"/>
    <w:rsid w:val="00A14CA4"/>
    <w:rsid w:val="00A16FD7"/>
    <w:rsid w:val="00A20032"/>
    <w:rsid w:val="00A235C9"/>
    <w:rsid w:val="00A24380"/>
    <w:rsid w:val="00A2629A"/>
    <w:rsid w:val="00A267A7"/>
    <w:rsid w:val="00A42274"/>
    <w:rsid w:val="00A424BC"/>
    <w:rsid w:val="00A431D9"/>
    <w:rsid w:val="00A464AB"/>
    <w:rsid w:val="00A56E05"/>
    <w:rsid w:val="00A7435C"/>
    <w:rsid w:val="00A74EE4"/>
    <w:rsid w:val="00A84784"/>
    <w:rsid w:val="00A877C5"/>
    <w:rsid w:val="00A9007A"/>
    <w:rsid w:val="00A948E4"/>
    <w:rsid w:val="00A97C60"/>
    <w:rsid w:val="00AA7246"/>
    <w:rsid w:val="00AB0A71"/>
    <w:rsid w:val="00AB2FC7"/>
    <w:rsid w:val="00AC2D30"/>
    <w:rsid w:val="00AD3156"/>
    <w:rsid w:val="00AE175E"/>
    <w:rsid w:val="00AE5BF6"/>
    <w:rsid w:val="00AE7428"/>
    <w:rsid w:val="00B1152E"/>
    <w:rsid w:val="00B12E14"/>
    <w:rsid w:val="00B21FC6"/>
    <w:rsid w:val="00B22D13"/>
    <w:rsid w:val="00B258CB"/>
    <w:rsid w:val="00B45CC1"/>
    <w:rsid w:val="00B514B8"/>
    <w:rsid w:val="00B51B5E"/>
    <w:rsid w:val="00B56421"/>
    <w:rsid w:val="00B62CD2"/>
    <w:rsid w:val="00B72387"/>
    <w:rsid w:val="00B81E8E"/>
    <w:rsid w:val="00B8209C"/>
    <w:rsid w:val="00B967DD"/>
    <w:rsid w:val="00BB53D3"/>
    <w:rsid w:val="00BC35B1"/>
    <w:rsid w:val="00BC6A1B"/>
    <w:rsid w:val="00BD1631"/>
    <w:rsid w:val="00BD4E34"/>
    <w:rsid w:val="00BF4718"/>
    <w:rsid w:val="00C00A61"/>
    <w:rsid w:val="00C06812"/>
    <w:rsid w:val="00C10A59"/>
    <w:rsid w:val="00C117CF"/>
    <w:rsid w:val="00C311C6"/>
    <w:rsid w:val="00C36503"/>
    <w:rsid w:val="00C433F5"/>
    <w:rsid w:val="00C530BD"/>
    <w:rsid w:val="00C64822"/>
    <w:rsid w:val="00C666E8"/>
    <w:rsid w:val="00C81B9E"/>
    <w:rsid w:val="00C81CC3"/>
    <w:rsid w:val="00C930D9"/>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43721"/>
    <w:rsid w:val="00D6054D"/>
    <w:rsid w:val="00D63663"/>
    <w:rsid w:val="00D664D3"/>
    <w:rsid w:val="00D66D9A"/>
    <w:rsid w:val="00D727A9"/>
    <w:rsid w:val="00D74322"/>
    <w:rsid w:val="00DA0A51"/>
    <w:rsid w:val="00DB3208"/>
    <w:rsid w:val="00DC6E5E"/>
    <w:rsid w:val="00DC7747"/>
    <w:rsid w:val="00DD00EE"/>
    <w:rsid w:val="00DD4767"/>
    <w:rsid w:val="00DE55A1"/>
    <w:rsid w:val="00DE663F"/>
    <w:rsid w:val="00DF42AF"/>
    <w:rsid w:val="00E06288"/>
    <w:rsid w:val="00E07DA9"/>
    <w:rsid w:val="00E4182D"/>
    <w:rsid w:val="00E44084"/>
    <w:rsid w:val="00E547DE"/>
    <w:rsid w:val="00E80587"/>
    <w:rsid w:val="00E82434"/>
    <w:rsid w:val="00E90211"/>
    <w:rsid w:val="00E92D8D"/>
    <w:rsid w:val="00EA05B9"/>
    <w:rsid w:val="00EA083B"/>
    <w:rsid w:val="00EA5591"/>
    <w:rsid w:val="00EB3086"/>
    <w:rsid w:val="00ED3D23"/>
    <w:rsid w:val="00EE7A50"/>
    <w:rsid w:val="00EF0CB1"/>
    <w:rsid w:val="00EF2BBA"/>
    <w:rsid w:val="00EF5675"/>
    <w:rsid w:val="00F00D66"/>
    <w:rsid w:val="00F017EB"/>
    <w:rsid w:val="00F06FB8"/>
    <w:rsid w:val="00F22337"/>
    <w:rsid w:val="00F228A4"/>
    <w:rsid w:val="00F25D23"/>
    <w:rsid w:val="00F33B32"/>
    <w:rsid w:val="00F349D0"/>
    <w:rsid w:val="00F3778F"/>
    <w:rsid w:val="00F44EB3"/>
    <w:rsid w:val="00F523A1"/>
    <w:rsid w:val="00F566DF"/>
    <w:rsid w:val="00F601D2"/>
    <w:rsid w:val="00F6422A"/>
    <w:rsid w:val="00F67C2C"/>
    <w:rsid w:val="00F7024F"/>
    <w:rsid w:val="00F80E92"/>
    <w:rsid w:val="00F82DD1"/>
    <w:rsid w:val="00F92976"/>
    <w:rsid w:val="00F94851"/>
    <w:rsid w:val="00FA2BA0"/>
    <w:rsid w:val="00FB2F02"/>
    <w:rsid w:val="00FC4763"/>
    <w:rsid w:val="00FD7B0E"/>
    <w:rsid w:val="00FE5A1B"/>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C5D82"/>
  <w15:chartTrackingRefBased/>
  <w15:docId w15:val="{CE33A5C0-7BD0-4CE6-9BAE-78DA757B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styleId="UnresolvedMention">
    <w:name w:val="Unresolved Mention"/>
    <w:basedOn w:val="DefaultParagraphFont"/>
    <w:uiPriority w:val="99"/>
    <w:semiHidden/>
    <w:unhideWhenUsed/>
    <w:rsid w:val="00A14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71958423">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mmunity.microsoft.com/t5/mixed-reality-blog/microsoft-mesh-a-technical-overview/ba-p/2176004" TargetMode="External"/><Relationship Id="rId13" Type="http://schemas.openxmlformats.org/officeDocument/2006/relationships/hyperlink" Target="https://github.com/KhronosGroup/glTF/issues/1238"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github.com/KhronosGroup/glTF/issues/12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khronos.org/gl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mmersiveweb.dev/" TargetMode="External"/><Relationship Id="rId4" Type="http://schemas.openxmlformats.org/officeDocument/2006/relationships/settings" Target="settings.xml"/><Relationship Id="rId9" Type="http://schemas.openxmlformats.org/officeDocument/2006/relationships/hyperlink" Target="https://www.khronos.org/openx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30</TotalTime>
  <Pages>1</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12</cp:revision>
  <dcterms:created xsi:type="dcterms:W3CDTF">2021-06-05T17:54:00Z</dcterms:created>
  <dcterms:modified xsi:type="dcterms:W3CDTF">2021-06-09T20:25:00Z</dcterms:modified>
</cp:coreProperties>
</file>