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9pt" o:ole="">
                  <v:imagedata r:id="rId9" o:title=""/>
                </v:shape>
                <o:OLEObject Type="Embed" ProgID="Paint.Picture" ShapeID="_x0000_i1025" DrawAspect="Content" ObjectID="_1701627806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6C1960E9" w:rsidR="00CB4322" w:rsidRPr="00CB4322" w:rsidRDefault="00162D53" w:rsidP="00162D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34AFAD3D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9378DA">
              <w:rPr>
                <w:b/>
                <w:bCs/>
              </w:rPr>
              <w:t>4</w:t>
            </w:r>
            <w:r w:rsidR="009034CD">
              <w:rPr>
                <w:b/>
                <w:bCs/>
              </w:rPr>
              <w:t>8</w:t>
            </w:r>
            <w:r w:rsidR="00BD51B9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13B5DA43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9378DA">
              <w:t>1</w:t>
            </w:r>
            <w:r w:rsidR="009034CD">
              <w:t>2</w:t>
            </w:r>
            <w:r>
              <w:t>/</w:t>
            </w:r>
            <w:r w:rsidR="009378DA">
              <w:t>2</w:t>
            </w:r>
            <w:r w:rsidR="009034CD">
              <w:t>2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sdt>
      <w:sdtPr>
        <w:id w:val="-679803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6D2933" w14:textId="6A22D08B" w:rsidR="00856D6D" w:rsidRDefault="00856D6D" w:rsidP="00856D6D"/>
        <w:bookmarkStart w:id="0" w:name="_Hlk86153155"/>
        <w:p w14:paraId="694EFCA8" w14:textId="75426690" w:rsidR="003E5D28" w:rsidRDefault="00856D6D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53130" w:history="1">
            <w:r w:rsidR="003E5D28" w:rsidRPr="00DB58D0">
              <w:rPr>
                <w:rStyle w:val="Hyperlink"/>
                <w:noProof/>
              </w:rPr>
              <w:t>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Introduction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_Toc86153130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63FB1BE" w14:textId="52750EEF" w:rsidR="003E5D28" w:rsidRDefault="00BD51B9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1" w:history="1">
            <w:r w:rsidR="003E5D28" w:rsidRPr="00DB58D0">
              <w:rPr>
                <w:rStyle w:val="Hyperlink"/>
                <w:noProof/>
              </w:rPr>
              <w:t>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Description of Use Cases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_Toc86153131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24929167" w14:textId="443DC690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2" w:history="1">
            <w:r w:rsidR="003E5D28" w:rsidRPr="00DB58D0">
              <w:rPr>
                <w:rStyle w:val="Hyperlink"/>
                <w:noProof/>
              </w:rPr>
              <w:t>2.1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Audio Tape Irregularity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_Toc86153132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25E0EBEB" w14:textId="638088D7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3" w:history="1">
            <w:r w:rsidR="003E5D28" w:rsidRPr="00DB58D0">
              <w:rPr>
                <w:rStyle w:val="Hyperlink"/>
                <w:noProof/>
              </w:rPr>
              <w:t>2.1.1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MPAI-CAE-ARP: Audio Recording Preservation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_Toc86153133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40C7657F" w14:textId="7CCDB9A4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4" w:history="1">
            <w:r w:rsidR="003E5D28" w:rsidRPr="00DB58D0">
              <w:rPr>
                <w:rStyle w:val="Hyperlink"/>
                <w:noProof/>
              </w:rPr>
              <w:t>2.2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Identify object in a human’s hand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_Toc86153134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C8D8BC8" w14:textId="5C4E11F9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5" w:history="1">
            <w:r w:rsidR="003E5D28" w:rsidRPr="00DB58D0">
              <w:rPr>
                <w:rStyle w:val="Hyperlink"/>
                <w:noProof/>
              </w:rPr>
              <w:t>2.2.1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MPAI-MMC-MQA: Multimodal Question Answering.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_Toc86153135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D385EE9" w14:textId="7D95A2DE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6" w:history="1">
            <w:r w:rsidR="003E5D28" w:rsidRPr="00DB58D0">
              <w:rPr>
                <w:rStyle w:val="Hyperlink"/>
                <w:noProof/>
              </w:rPr>
              <w:t>2.2.2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MPAI-CAV-HCI: Human-CAV Interaction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_Toc86153136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69DCFA9" w14:textId="6BE65368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7" w:history="1">
            <w:r w:rsidR="003E5D28" w:rsidRPr="00DB58D0">
              <w:rPr>
                <w:rStyle w:val="Hyperlink"/>
                <w:noProof/>
              </w:rPr>
              <w:t>2.3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Detecting emotion and meaning in human face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_Toc86153137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F345705" w14:textId="0C487A46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8" w:history="1">
            <w:r w:rsidR="003E5D28" w:rsidRPr="00DB58D0">
              <w:rPr>
                <w:rStyle w:val="Hyperlink"/>
                <w:noProof/>
              </w:rPr>
              <w:t>2.3.1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MPAI-MMC-CWE: Conversation with Emotion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_Toc86153138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55FB1F60" w14:textId="15B5077C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9" w:history="1">
            <w:r w:rsidR="003E5D28" w:rsidRPr="00DB58D0">
              <w:rPr>
                <w:rStyle w:val="Hyperlink"/>
                <w:noProof/>
              </w:rPr>
              <w:t>2.3.2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MPAI-CAV-HCI: Human-CAV Interaction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_Toc86153139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DEF876F" w14:textId="7E989C8F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0" w:history="1">
            <w:r w:rsidR="003E5D28" w:rsidRPr="00DB58D0">
              <w:rPr>
                <w:rStyle w:val="Hyperlink"/>
                <w:noProof/>
              </w:rPr>
              <w:t>2.3.3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MPAI-MCS-VEL: Virtual E-Learning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_Toc86153140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092B73D6" w14:textId="4C190D54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1" w:history="1">
            <w:r w:rsidR="003E5D28" w:rsidRPr="00DB58D0">
              <w:rPr>
                <w:rStyle w:val="Hyperlink"/>
                <w:noProof/>
              </w:rPr>
              <w:t>2.3.4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MPAI-MCS-LAV: Local Avatar Videoconference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_Toc86153141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6307894B" w14:textId="726884A8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2" w:history="1">
            <w:r w:rsidR="003E5D28" w:rsidRPr="00DB58D0">
              <w:rPr>
                <w:rStyle w:val="Hyperlink"/>
                <w:noProof/>
              </w:rPr>
              <w:t>2.4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Generic objects and scene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_Toc86153142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32AF70F" w14:textId="226A803F" w:rsidR="003E5D28" w:rsidRDefault="00BD51B9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3" w:history="1">
            <w:r w:rsidR="003E5D28" w:rsidRPr="00DB58D0">
              <w:rPr>
                <w:rStyle w:val="Hyperlink"/>
                <w:noProof/>
              </w:rPr>
              <w:t>2.4.1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MPAI-CAV-EES: Environment Sensing Subsystem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_Toc86153143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254DB1C" w14:textId="5C4B4004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4" w:history="1">
            <w:r w:rsidR="003E5D28" w:rsidRPr="00DB58D0">
              <w:rPr>
                <w:rStyle w:val="Hyperlink"/>
                <w:noProof/>
              </w:rPr>
              <w:t>2.5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Tracking video game player’s movements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_Toc86153144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5C6680C9" w14:textId="1EA45E5F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5" w:history="1">
            <w:r w:rsidR="003E5D28" w:rsidRPr="00DB58D0">
              <w:rPr>
                <w:rStyle w:val="Hyperlink"/>
                <w:noProof/>
              </w:rPr>
              <w:t>2.6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Correct Posture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_Toc86153145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63678106" w14:textId="78A14F5A" w:rsidR="003E5D28" w:rsidRDefault="00BD51B9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6" w:history="1">
            <w:r w:rsidR="003E5D28" w:rsidRPr="00DB58D0">
              <w:rPr>
                <w:rStyle w:val="Hyperlink"/>
                <w:noProof/>
              </w:rPr>
              <w:t>2.7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Integrative genomic/video experiments (animals)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_Toc86153146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4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76D24B76" w14:textId="14CDB380" w:rsidR="00856D6D" w:rsidRDefault="00856D6D">
          <w:r>
            <w:rPr>
              <w:b/>
              <w:bCs/>
              <w:noProof/>
            </w:rPr>
            <w:fldChar w:fldCharType="end"/>
          </w:r>
        </w:p>
      </w:sdtContent>
    </w:sdt>
    <w:p w14:paraId="5CA8541A" w14:textId="70BE0D60" w:rsidR="00D5728C" w:rsidRDefault="00D5728C" w:rsidP="00996DEF">
      <w:pPr>
        <w:pStyle w:val="Heading1"/>
        <w:jc w:val="both"/>
      </w:pPr>
      <w:bookmarkStart w:id="1" w:name="_Toc86153130"/>
      <w:bookmarkEnd w:id="0"/>
      <w:r>
        <w:t>Introduction</w:t>
      </w:r>
      <w:bookmarkEnd w:id="1"/>
    </w:p>
    <w:p w14:paraId="33B8E9AB" w14:textId="68F188C5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843608">
        <w:t xml:space="preserve">`. The current goal of the project is to </w:t>
      </w:r>
      <w:r w:rsidRPr="007A1A4D">
        <w:t xml:space="preserve">collect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308EABFC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 and Mul</w:t>
      </w:r>
      <w:r w:rsidR="00430C24">
        <w:softHyphen/>
      </w:r>
      <w:r>
        <w:t>timodal Conversation. However, no specific responses have been received.</w:t>
      </w:r>
    </w:p>
    <w:p w14:paraId="66801E19" w14:textId="4282E9E5" w:rsidR="007247F9" w:rsidRDefault="00430C24" w:rsidP="00996DEF">
      <w:pPr>
        <w:jc w:val="both"/>
      </w:pPr>
      <w:r>
        <w:t xml:space="preserve">New use cases are constantly identified that </w:t>
      </w:r>
      <w:r w:rsidR="000543D6">
        <w:t xml:space="preserve">require new AIMs falling </w:t>
      </w:r>
      <w:r w:rsidR="00843608">
        <w:t>in</w:t>
      </w:r>
      <w:r w:rsidR="000543D6">
        <w:t xml:space="preserve"> the MPAI-OSD scope.</w:t>
      </w:r>
    </w:p>
    <w:p w14:paraId="3353E0D1" w14:textId="7C0D4CC0" w:rsidR="009034CD" w:rsidRDefault="009034CD" w:rsidP="00996DEF">
      <w:pPr>
        <w:jc w:val="both"/>
      </w:pPr>
      <w:r>
        <w:t xml:space="preserve">This document </w:t>
      </w:r>
      <w:r w:rsidR="00684142">
        <w:t>does not contain new elements compared to the document of MPAI-14.</w:t>
      </w:r>
    </w:p>
    <w:p w14:paraId="7EB80C20" w14:textId="32AFE98D" w:rsidR="00D5728C" w:rsidRDefault="005B6BEA" w:rsidP="00996DEF">
      <w:pPr>
        <w:pStyle w:val="Heading1"/>
        <w:jc w:val="both"/>
      </w:pPr>
      <w:bookmarkStart w:id="2" w:name="_Toc86153131"/>
      <w:r>
        <w:t>Description of Use Cases</w:t>
      </w:r>
      <w:bookmarkEnd w:id="2"/>
    </w:p>
    <w:p w14:paraId="1C9A38D0" w14:textId="1088CBBF" w:rsidR="00152608" w:rsidRDefault="00152608" w:rsidP="00996DEF">
      <w:pPr>
        <w:pStyle w:val="Heading2"/>
        <w:jc w:val="both"/>
        <w:rPr>
          <w:lang w:val="en-GB"/>
        </w:rPr>
      </w:pPr>
      <w:bookmarkStart w:id="3" w:name="_Ref64234278"/>
      <w:bookmarkStart w:id="4" w:name="_Toc64394202"/>
      <w:bookmarkStart w:id="5" w:name="_Toc86153132"/>
      <w:r w:rsidRPr="00810A7B">
        <w:t>Audio</w:t>
      </w:r>
      <w:r w:rsidRPr="009C2D26">
        <w:t xml:space="preserve"> </w:t>
      </w:r>
      <w:r>
        <w:rPr>
          <w:lang w:val="en-GB"/>
        </w:rPr>
        <w:t>Tape Irregularity</w:t>
      </w:r>
      <w:bookmarkEnd w:id="3"/>
      <w:bookmarkEnd w:id="4"/>
      <w:bookmarkEnd w:id="5"/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73DE31BD" w14:textId="0BF952B1" w:rsidR="009378DA" w:rsidRDefault="009378DA" w:rsidP="009378DA">
      <w:pPr>
        <w:pStyle w:val="Heading3"/>
      </w:pPr>
      <w:bookmarkStart w:id="6" w:name="_Toc86153133"/>
      <w:r>
        <w:t>MPAI-CAE-ARP: Audio Recording Preservation</w:t>
      </w:r>
      <w:bookmarkEnd w:id="6"/>
      <w:r w:rsidRPr="00810A7B">
        <w:t xml:space="preserve"> </w:t>
      </w:r>
    </w:p>
    <w:p w14:paraId="1A3D95FE" w14:textId="10A10E49" w:rsidR="00152608" w:rsidRDefault="00152608" w:rsidP="00996DEF">
      <w:pPr>
        <w:jc w:val="both"/>
      </w:pPr>
      <w:r>
        <w:t>MPAI is using this component</w:t>
      </w:r>
      <w:r w:rsidR="009378DA">
        <w:t xml:space="preserve"> for </w:t>
      </w:r>
      <w:r w:rsidR="009378DA" w:rsidRPr="00810A7B">
        <w:t>Audio</w:t>
      </w:r>
      <w:r w:rsidR="009378DA" w:rsidRPr="009C2D26">
        <w:t xml:space="preserve"> </w:t>
      </w:r>
      <w:r w:rsidR="009378DA">
        <w:t>Tape Irregularity Detection</w:t>
      </w:r>
      <w:r>
        <w:t xml:space="preserve">. </w:t>
      </w:r>
    </w:p>
    <w:p w14:paraId="4129B3F5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lastRenderedPageBreak/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Detect the images that show irregularities on the tape.</w:t>
      </w:r>
    </w:p>
    <w:p w14:paraId="57E605F7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Provide as output, if an image shows an irregularity:</w:t>
      </w:r>
    </w:p>
    <w:p w14:paraId="2E7FC93F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image</w:t>
      </w:r>
    </w:p>
    <w:p w14:paraId="77583AAB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type of irregularity</w:t>
      </w:r>
    </w:p>
    <w:p w14:paraId="0ECFA896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time code</w:t>
      </w:r>
    </w:p>
    <w:p w14:paraId="4F833CB6" w14:textId="3FCE9250" w:rsidR="00152608" w:rsidRPr="009C2D26" w:rsidRDefault="007A6E4E" w:rsidP="00996DEF">
      <w:pPr>
        <w:pStyle w:val="Heading2"/>
        <w:jc w:val="both"/>
      </w:pPr>
      <w:bookmarkStart w:id="7" w:name="_Toc64394203"/>
      <w:bookmarkStart w:id="8" w:name="_Toc86153134"/>
      <w:r w:rsidRPr="007A6E4E">
        <w:rPr>
          <w:lang w:val="en-GB"/>
        </w:rPr>
        <w:t xml:space="preserve">Identify object in </w:t>
      </w:r>
      <w:r>
        <w:rPr>
          <w:lang w:val="en-GB"/>
        </w:rPr>
        <w:t xml:space="preserve">a </w:t>
      </w:r>
      <w:r w:rsidRPr="007A6E4E">
        <w:rPr>
          <w:lang w:val="en-GB"/>
        </w:rPr>
        <w:t>human’s hand</w:t>
      </w:r>
      <w:bookmarkEnd w:id="7"/>
      <w:bookmarkEnd w:id="8"/>
    </w:p>
    <w:p w14:paraId="2A07D43D" w14:textId="77777777" w:rsidR="009378DA" w:rsidRDefault="009378DA" w:rsidP="009378DA">
      <w:pPr>
        <w:jc w:val="both"/>
      </w:pPr>
      <w:r>
        <w:t>This belongs to the family of generic object description.</w:t>
      </w:r>
    </w:p>
    <w:p w14:paraId="29C628AE" w14:textId="2EE55417" w:rsidR="009378DA" w:rsidRDefault="009378DA" w:rsidP="009378DA">
      <w:pPr>
        <w:pStyle w:val="Heading3"/>
      </w:pPr>
      <w:bookmarkStart w:id="9" w:name="_Toc86153135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-MQA: Multimodal Question Answering.</w:t>
      </w:r>
      <w:bookmarkEnd w:id="9"/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Recognise the type of object.</w:t>
      </w:r>
    </w:p>
    <w:p w14:paraId="7DECAB91" w14:textId="3FFE2DB4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output.</w:t>
      </w:r>
    </w:p>
    <w:p w14:paraId="25AEBE9E" w14:textId="6821FA7B" w:rsidR="009378DA" w:rsidRDefault="006A57B9" w:rsidP="009378DA">
      <w:pPr>
        <w:pStyle w:val="Heading3"/>
        <w:rPr>
          <w:lang w:val="en-GB"/>
        </w:rPr>
      </w:pPr>
      <w:bookmarkStart w:id="10" w:name="_Toc86153136"/>
      <w:r>
        <w:rPr>
          <w:lang w:val="en-GB"/>
        </w:rPr>
        <w:t>MPAI-CAV-HCI: Human-CAV Interaction</w:t>
      </w:r>
      <w:bookmarkEnd w:id="10"/>
    </w:p>
    <w:p w14:paraId="30E2F3CE" w14:textId="2A70107F" w:rsidR="006A57B9" w:rsidRPr="006A57B9" w:rsidRDefault="006A57B9" w:rsidP="006A57B9">
      <w:r>
        <w:t>Similar to the above.</w:t>
      </w:r>
      <w:r w:rsidR="00843608">
        <w:t xml:space="preserve"> A CAV passenger holds an object in their hand an the CAV recognises it and uses its identifier for further actions.</w:t>
      </w:r>
    </w:p>
    <w:p w14:paraId="7B7EC532" w14:textId="2ED7BE5D" w:rsidR="00152608" w:rsidRPr="009C2D26" w:rsidRDefault="007A6E4E" w:rsidP="00996DEF">
      <w:pPr>
        <w:pStyle w:val="Heading2"/>
        <w:jc w:val="both"/>
      </w:pPr>
      <w:bookmarkStart w:id="11" w:name="_Toc86153137"/>
      <w:r w:rsidRPr="007A6E4E">
        <w:rPr>
          <w:lang w:val="en-GB"/>
        </w:rPr>
        <w:t>Detecting emotion and meaning in human face</w:t>
      </w:r>
      <w:bookmarkEnd w:id="11"/>
    </w:p>
    <w:p w14:paraId="6F180A3B" w14:textId="77777777" w:rsidR="009378DA" w:rsidRDefault="009378DA" w:rsidP="009378DA">
      <w:pPr>
        <w:jc w:val="both"/>
      </w:pPr>
      <w:r>
        <w:t>This belongs to the family of human description.</w:t>
      </w:r>
    </w:p>
    <w:p w14:paraId="1401F452" w14:textId="68BF6809" w:rsidR="009378DA" w:rsidRDefault="009378DA" w:rsidP="003E5D28">
      <w:pPr>
        <w:pStyle w:val="Heading3"/>
        <w:jc w:val="both"/>
      </w:pPr>
      <w:bookmarkStart w:id="12" w:name="_Toc86153138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-CWE: Conversation with Emotion</w:t>
      </w:r>
      <w:bookmarkEnd w:id="12"/>
    </w:p>
    <w:p w14:paraId="5A5516CB" w14:textId="704E81B2" w:rsidR="00152608" w:rsidRDefault="006A57B9" w:rsidP="003E5D28">
      <w:pPr>
        <w:jc w:val="both"/>
      </w:pPr>
      <w:r>
        <w:t xml:space="preserve">It </w:t>
      </w:r>
      <w:r w:rsidR="004F7185">
        <w:t xml:space="preserve">is </w:t>
      </w:r>
      <w:r w:rsidR="00152608">
        <w:t>designed to:</w:t>
      </w:r>
    </w:p>
    <w:p w14:paraId="0D583EA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Identify the type and intensity of the emotion in the face of the human.</w:t>
      </w:r>
    </w:p>
    <w:p w14:paraId="6A3C8729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intensity (grade) of the emotion.</w:t>
      </w:r>
    </w:p>
    <w:p w14:paraId="582DB554" w14:textId="16BCBA7C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time stamp that the type and intensity of emotion refers to.</w:t>
      </w:r>
    </w:p>
    <w:p w14:paraId="614AF233" w14:textId="6D7ABA0C" w:rsidR="00843608" w:rsidRDefault="00843608" w:rsidP="003E5D28">
      <w:pPr>
        <w:pStyle w:val="ListParagraph"/>
        <w:numPr>
          <w:ilvl w:val="1"/>
          <w:numId w:val="36"/>
        </w:numPr>
        <w:jc w:val="both"/>
      </w:pPr>
      <w:r>
        <w:t>The meaning of the sentence uttered by the human.</w:t>
      </w:r>
    </w:p>
    <w:p w14:paraId="3E0E3AAD" w14:textId="202D92EB" w:rsidR="006A57B9" w:rsidRPr="006A57B9" w:rsidRDefault="006A57B9" w:rsidP="003E5D28">
      <w:pPr>
        <w:pStyle w:val="Heading3"/>
        <w:jc w:val="both"/>
      </w:pPr>
      <w:bookmarkStart w:id="13" w:name="_Toc86153139"/>
      <w:bookmarkStart w:id="14" w:name="_Toc64394207"/>
      <w:bookmarkStart w:id="15" w:name="_Toc64394205"/>
      <w:r>
        <w:rPr>
          <w:lang w:val="en-GB"/>
        </w:rPr>
        <w:t>MPAI-CAV-HCI: Human-CAV Interaction</w:t>
      </w:r>
      <w:bookmarkEnd w:id="13"/>
    </w:p>
    <w:p w14:paraId="46698932" w14:textId="158F16B9" w:rsidR="006A57B9" w:rsidRPr="006A57B9" w:rsidRDefault="00843608" w:rsidP="003E5D28">
      <w:pPr>
        <w:jc w:val="both"/>
      </w:pPr>
      <w:r>
        <w:t>CAV locates the faces of passengers to recognise their identity, to extract emotion and meaning, and to direct the gaze of the avatar holding a dialogue with a particular passenger in the cabin.</w:t>
      </w:r>
    </w:p>
    <w:p w14:paraId="70026D92" w14:textId="71BCBF33" w:rsidR="006A57B9" w:rsidRPr="006A57B9" w:rsidRDefault="006A57B9" w:rsidP="003E5D28">
      <w:pPr>
        <w:pStyle w:val="Heading3"/>
        <w:jc w:val="both"/>
      </w:pPr>
      <w:bookmarkStart w:id="16" w:name="_Toc86153141"/>
      <w:r>
        <w:rPr>
          <w:lang w:val="en-GB"/>
        </w:rPr>
        <w:t xml:space="preserve">MPAI-MCS: </w:t>
      </w:r>
      <w:bookmarkEnd w:id="16"/>
      <w:r w:rsidR="00B90866">
        <w:rPr>
          <w:lang w:val="en-GB"/>
        </w:rPr>
        <w:t>Mixed-reality Collaborative Spaces</w:t>
      </w:r>
    </w:p>
    <w:p w14:paraId="6AC89665" w14:textId="6932B4CE" w:rsidR="006A57B9" w:rsidRDefault="006A57B9" w:rsidP="003E5D28">
      <w:pPr>
        <w:jc w:val="both"/>
        <w:rPr>
          <w:iCs/>
        </w:rPr>
      </w:pPr>
      <w:r>
        <w:t xml:space="preserve">Geographically distributed </w:t>
      </w:r>
      <w:r w:rsidR="003E5D28">
        <w:t>participants</w:t>
      </w:r>
      <w:r>
        <w:t xml:space="preserve"> </w:t>
      </w:r>
      <w:r w:rsidR="003E5D28">
        <w:t xml:space="preserve">in the virtual meeting </w:t>
      </w:r>
      <w:r>
        <w:t>send their data to a virtual space and create local 3D audio-visual s</w:t>
      </w:r>
      <w:r>
        <w:rPr>
          <w:iCs/>
        </w:rPr>
        <w:t xml:space="preserve">paces where they can see a virtual meeting populated with avatars whose face and head are animated that they can navigate vithout moving their avatar. </w:t>
      </w:r>
    </w:p>
    <w:p w14:paraId="2E318407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Define a portion of the object – manual or automatic</w:t>
      </w:r>
    </w:p>
    <w:p w14:paraId="3CA2D24A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Count objects per unit volume</w:t>
      </w:r>
    </w:p>
    <w:p w14:paraId="4D6A413D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Detect structures in a (portion of) the 3D AV object</w:t>
      </w:r>
    </w:p>
    <w:p w14:paraId="0055B1A2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Combine objects</w:t>
      </w:r>
    </w:p>
    <w:p w14:paraId="728C399D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Call an anomaly detector on a portion with an anomaly criterion</w:t>
      </w:r>
    </w:p>
    <w:p w14:paraId="088B2ADC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Follow a link to another portion of the object</w:t>
      </w:r>
    </w:p>
    <w:p w14:paraId="5DF7EE4C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 w:rsidRPr="00226622">
        <w:t>3D print</w:t>
      </w:r>
      <w:r>
        <w:t xml:space="preserve"> (portions of) the 3D AV object</w:t>
      </w:r>
    </w:p>
    <w:p w14:paraId="70F81CF6" w14:textId="52ABF068" w:rsidR="006A57B9" w:rsidRDefault="006A57B9" w:rsidP="003E5D28">
      <w:pPr>
        <w:pStyle w:val="Heading2"/>
        <w:jc w:val="both"/>
        <w:rPr>
          <w:lang w:val="en-GB"/>
        </w:rPr>
      </w:pPr>
      <w:bookmarkStart w:id="17" w:name="_Toc86153142"/>
      <w:r>
        <w:rPr>
          <w:lang w:val="en-GB"/>
        </w:rPr>
        <w:lastRenderedPageBreak/>
        <w:t>Generic objects</w:t>
      </w:r>
      <w:r w:rsidR="00FB3A64">
        <w:rPr>
          <w:lang w:val="en-GB"/>
        </w:rPr>
        <w:t xml:space="preserve"> and scene</w:t>
      </w:r>
      <w:bookmarkEnd w:id="17"/>
    </w:p>
    <w:p w14:paraId="2932A697" w14:textId="157DD3AC" w:rsidR="006A57B9" w:rsidRPr="006A57B9" w:rsidRDefault="006A57B9" w:rsidP="003E5D28">
      <w:pPr>
        <w:jc w:val="both"/>
      </w:pPr>
      <w:r>
        <w:t>This belongs to the family of describing visual objects and the scene where they are located.</w:t>
      </w:r>
    </w:p>
    <w:p w14:paraId="15FDDD3F" w14:textId="2944E257" w:rsidR="00FB3A64" w:rsidRDefault="006A57B9" w:rsidP="003E5D28">
      <w:pPr>
        <w:pStyle w:val="Heading3"/>
        <w:jc w:val="both"/>
      </w:pPr>
      <w:bookmarkStart w:id="18" w:name="_Toc86153143"/>
      <w:bookmarkEnd w:id="14"/>
      <w:r>
        <w:t>MPAI-CAV-</w:t>
      </w:r>
      <w:r>
        <w:rPr>
          <w:lang w:val="en-GB"/>
        </w:rPr>
        <w:t>EES: Environment Sensing Subsystem</w:t>
      </w:r>
      <w:bookmarkEnd w:id="18"/>
    </w:p>
    <w:p w14:paraId="471D7109" w14:textId="1B5C0692" w:rsidR="00FB3A64" w:rsidRDefault="00FB3A64" w:rsidP="003E5D28">
      <w:pPr>
        <w:jc w:val="both"/>
      </w:pPr>
      <w:r>
        <w:t xml:space="preserve">This contains </w:t>
      </w:r>
      <w:r w:rsidR="002A1E74">
        <w:t xml:space="preserve">many </w:t>
      </w:r>
      <w:r>
        <w:t xml:space="preserve">elements belonging to human, animal, vehicle, road sign and traffic light description. </w:t>
      </w:r>
      <w:r w:rsidR="001873AD">
        <w:t>There is a large variety of sensing devices</w:t>
      </w:r>
      <w:r w:rsidR="00B035EE">
        <w:t>:</w:t>
      </w:r>
    </w:p>
    <w:p w14:paraId="09A0CADC" w14:textId="71434BB1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2D and 3D cameras</w:t>
      </w:r>
    </w:p>
    <w:p w14:paraId="7315150F" w14:textId="397C46A4" w:rsidR="001873AD" w:rsidRDefault="00B035EE" w:rsidP="003E5D28">
      <w:pPr>
        <w:pStyle w:val="ListParagraph"/>
        <w:numPr>
          <w:ilvl w:val="0"/>
          <w:numId w:val="41"/>
        </w:numPr>
        <w:jc w:val="both"/>
      </w:pPr>
      <w:r>
        <w:t>Lidar</w:t>
      </w:r>
    </w:p>
    <w:p w14:paraId="6FAEE0F6" w14:textId="3DCCD26B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Radar</w:t>
      </w:r>
    </w:p>
    <w:p w14:paraId="75B121EB" w14:textId="0FED5A3F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Ultrasound</w:t>
      </w:r>
    </w:p>
    <w:p w14:paraId="144A1142" w14:textId="7477100D" w:rsidR="00B46A1F" w:rsidRDefault="0009216D" w:rsidP="003E5D28">
      <w:pPr>
        <w:jc w:val="both"/>
      </w:pPr>
      <w:r>
        <w:t>a</w:t>
      </w:r>
      <w:r w:rsidR="00B46A1F">
        <w:t xml:space="preserve">nd other sources of information such as odometer and </w:t>
      </w:r>
      <w:r w:rsidR="00C66155">
        <w:t>GSSN</w:t>
      </w:r>
      <w:r>
        <w:t xml:space="preserve"> to </w:t>
      </w:r>
      <w:r w:rsidR="000333D2">
        <w:t>create a Basic World Represen</w:t>
      </w:r>
      <w:r w:rsidR="000333D2">
        <w:softHyphen/>
        <w:t xml:space="preserve">tation (BWR). </w:t>
      </w:r>
      <w:r w:rsidR="00C553FC">
        <w:t xml:space="preserve">A CAV exchanges its BWRs </w:t>
      </w:r>
      <w:r w:rsidR="007A295C">
        <w:t xml:space="preserve">with other </w:t>
      </w:r>
      <w:r w:rsidR="000333D2">
        <w:t xml:space="preserve">CAVs in range </w:t>
      </w:r>
      <w:r w:rsidR="007A295C">
        <w:t>and produces a refined Full World Representation (F</w:t>
      </w:r>
      <w:r w:rsidR="000333D2">
        <w:t>WR</w:t>
      </w:r>
      <w:r w:rsidR="007A295C">
        <w:t>)</w:t>
      </w:r>
      <w:r w:rsidR="007B1783">
        <w:t>.</w:t>
      </w:r>
    </w:p>
    <w:p w14:paraId="6ECD5BBD" w14:textId="77777777" w:rsidR="00867168" w:rsidRDefault="00867168" w:rsidP="003E5D28">
      <w:pPr>
        <w:jc w:val="both"/>
      </w:pPr>
      <w:r>
        <w:t xml:space="preserve">MPAI-CAV Human-CAV Interaction Use Case where CAV needs to </w:t>
      </w:r>
    </w:p>
    <w:p w14:paraId="574563E2" w14:textId="77777777" w:rsidR="00867168" w:rsidRDefault="00867168" w:rsidP="003E5D28">
      <w:pPr>
        <w:pStyle w:val="ListParagraph"/>
        <w:numPr>
          <w:ilvl w:val="0"/>
          <w:numId w:val="43"/>
        </w:numPr>
        <w:jc w:val="both"/>
      </w:pPr>
      <w:r>
        <w:t>Detect the emotion of a passenger to be able to have better conversations or provide better responses to queries.</w:t>
      </w:r>
    </w:p>
    <w:p w14:paraId="16AFBC09" w14:textId="424C94A0" w:rsidR="00867168" w:rsidRDefault="00867168" w:rsidP="003E5D28">
      <w:pPr>
        <w:pStyle w:val="ListParagraph"/>
        <w:numPr>
          <w:ilvl w:val="0"/>
          <w:numId w:val="43"/>
        </w:numPr>
        <w:jc w:val="both"/>
      </w:pPr>
      <w:r>
        <w:t>Locate passengers in the compartment so that the avatar representing the CAV can gaze at them in a more natural way.</w:t>
      </w:r>
    </w:p>
    <w:p w14:paraId="2A2C978F" w14:textId="56F69B59" w:rsidR="00B90866" w:rsidRDefault="00B90866" w:rsidP="00B90866">
      <w:pPr>
        <w:pStyle w:val="Heading3"/>
        <w:rPr>
          <w:lang w:val="en-GB"/>
        </w:rPr>
      </w:pPr>
      <w:bookmarkStart w:id="19" w:name="_Toc86153144"/>
      <w:r>
        <w:rPr>
          <w:lang w:val="en-GB"/>
        </w:rPr>
        <w:t>MPAI-MMC-CAS: Mixed-reality Collaborative Spaces – Conversation About a Scene</w:t>
      </w:r>
    </w:p>
    <w:p w14:paraId="4DB28C6F" w14:textId="55C255C4" w:rsidR="00F94E93" w:rsidRPr="00F94E93" w:rsidRDefault="00F94E93" w:rsidP="00F94E93">
      <w:r>
        <w:t>A user and a machine are watching the same 2D or 3D scene and hold a conversation on the content of the scene.</w:t>
      </w:r>
    </w:p>
    <w:p w14:paraId="6C9233FA" w14:textId="71000E2C" w:rsidR="00152608" w:rsidRPr="008407E3" w:rsidRDefault="00152608" w:rsidP="00996DEF">
      <w:pPr>
        <w:pStyle w:val="Heading2"/>
        <w:jc w:val="both"/>
        <w:rPr>
          <w:iCs w:val="0"/>
        </w:rPr>
      </w:pPr>
      <w:r w:rsidRPr="008407E3">
        <w:rPr>
          <w:iCs w:val="0"/>
        </w:rPr>
        <w:t>Tracking video game player’s movements</w:t>
      </w:r>
      <w:bookmarkEnd w:id="15"/>
      <w:bookmarkEnd w:id="19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Heading2"/>
        <w:jc w:val="both"/>
      </w:pPr>
      <w:bookmarkStart w:id="20" w:name="_Toc64394206"/>
      <w:bookmarkStart w:id="21" w:name="_Toc86153145"/>
      <w:r>
        <w:t>Correct Pos</w:t>
      </w:r>
      <w:r>
        <w:rPr>
          <w:lang w:val="en-GB"/>
        </w:rPr>
        <w:t>tur</w:t>
      </w:r>
      <w:r>
        <w:t>e</w:t>
      </w:r>
      <w:bookmarkEnd w:id="20"/>
      <w:bookmarkEnd w:id="21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Heading2"/>
        <w:jc w:val="both"/>
        <w:rPr>
          <w:iCs w:val="0"/>
        </w:rPr>
      </w:pPr>
      <w:bookmarkStart w:id="22" w:name="_Toc64394208"/>
      <w:bookmarkStart w:id="23" w:name="_Toc86153146"/>
      <w:r w:rsidRPr="007410EB">
        <w:rPr>
          <w:iCs w:val="0"/>
        </w:rPr>
        <w:lastRenderedPageBreak/>
        <w:t>Integrative genomic/video experiments</w:t>
      </w:r>
      <w:r>
        <w:rPr>
          <w:iCs w:val="0"/>
          <w:lang w:val="en-GB"/>
        </w:rPr>
        <w:t xml:space="preserve"> (animals)</w:t>
      </w:r>
      <w:bookmarkEnd w:id="22"/>
      <w:bookmarkEnd w:id="23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t>It is a system designed to</w:t>
      </w:r>
    </w:p>
    <w:p w14:paraId="1C777FAD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Distance</w:t>
      </w:r>
      <w:r>
        <w:t>.</w:t>
      </w:r>
    </w:p>
    <w:p w14:paraId="21F6E7D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2"/>
  </w:num>
  <w:num w:numId="4">
    <w:abstractNumId w:val="12"/>
  </w:num>
  <w:num w:numId="5">
    <w:abstractNumId w:val="24"/>
  </w:num>
  <w:num w:numId="6">
    <w:abstractNumId w:val="41"/>
  </w:num>
  <w:num w:numId="7">
    <w:abstractNumId w:val="28"/>
  </w:num>
  <w:num w:numId="8">
    <w:abstractNumId w:val="6"/>
  </w:num>
  <w:num w:numId="9">
    <w:abstractNumId w:val="8"/>
  </w:num>
  <w:num w:numId="10">
    <w:abstractNumId w:val="17"/>
  </w:num>
  <w:num w:numId="11">
    <w:abstractNumId w:val="29"/>
  </w:num>
  <w:num w:numId="12">
    <w:abstractNumId w:val="19"/>
  </w:num>
  <w:num w:numId="13">
    <w:abstractNumId w:val="0"/>
  </w:num>
  <w:num w:numId="14">
    <w:abstractNumId w:val="15"/>
  </w:num>
  <w:num w:numId="15">
    <w:abstractNumId w:val="37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33"/>
  </w:num>
  <w:num w:numId="23">
    <w:abstractNumId w:val="21"/>
  </w:num>
  <w:num w:numId="24">
    <w:abstractNumId w:val="31"/>
  </w:num>
  <w:num w:numId="25">
    <w:abstractNumId w:val="35"/>
  </w:num>
  <w:num w:numId="26">
    <w:abstractNumId w:val="3"/>
  </w:num>
  <w:num w:numId="27">
    <w:abstractNumId w:val="22"/>
  </w:num>
  <w:num w:numId="28">
    <w:abstractNumId w:val="36"/>
  </w:num>
  <w:num w:numId="29">
    <w:abstractNumId w:val="25"/>
  </w:num>
  <w:num w:numId="30">
    <w:abstractNumId w:val="11"/>
  </w:num>
  <w:num w:numId="31">
    <w:abstractNumId w:val="30"/>
  </w:num>
  <w:num w:numId="32">
    <w:abstractNumId w:val="2"/>
  </w:num>
  <w:num w:numId="33">
    <w:abstractNumId w:val="20"/>
  </w:num>
  <w:num w:numId="34">
    <w:abstractNumId w:val="9"/>
  </w:num>
  <w:num w:numId="35">
    <w:abstractNumId w:val="42"/>
  </w:num>
  <w:num w:numId="36">
    <w:abstractNumId w:val="14"/>
  </w:num>
  <w:num w:numId="37">
    <w:abstractNumId w:val="27"/>
  </w:num>
  <w:num w:numId="38">
    <w:abstractNumId w:val="26"/>
  </w:num>
  <w:num w:numId="39">
    <w:abstractNumId w:val="1"/>
  </w:num>
  <w:num w:numId="40">
    <w:abstractNumId w:val="34"/>
  </w:num>
  <w:num w:numId="41">
    <w:abstractNumId w:val="5"/>
  </w:num>
  <w:num w:numId="42">
    <w:abstractNumId w:val="40"/>
  </w:num>
  <w:num w:numId="43">
    <w:abstractNumId w:val="39"/>
  </w:num>
  <w:num w:numId="44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778F8"/>
    <w:rsid w:val="00080DAC"/>
    <w:rsid w:val="0009216D"/>
    <w:rsid w:val="00093F5A"/>
    <w:rsid w:val="000B568D"/>
    <w:rsid w:val="000C5808"/>
    <w:rsid w:val="000C6DAA"/>
    <w:rsid w:val="000D430D"/>
    <w:rsid w:val="000D58DC"/>
    <w:rsid w:val="000D698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2D53"/>
    <w:rsid w:val="001676B9"/>
    <w:rsid w:val="00171211"/>
    <w:rsid w:val="0017476B"/>
    <w:rsid w:val="00177420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F3548"/>
    <w:rsid w:val="003000F8"/>
    <w:rsid w:val="0030631B"/>
    <w:rsid w:val="00306851"/>
    <w:rsid w:val="00317A4B"/>
    <w:rsid w:val="003215A5"/>
    <w:rsid w:val="0033190F"/>
    <w:rsid w:val="00333ED6"/>
    <w:rsid w:val="003573DE"/>
    <w:rsid w:val="003638DA"/>
    <w:rsid w:val="0036721F"/>
    <w:rsid w:val="00371DDE"/>
    <w:rsid w:val="00373451"/>
    <w:rsid w:val="00385EA4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E5D28"/>
    <w:rsid w:val="003F307D"/>
    <w:rsid w:val="003F6E4A"/>
    <w:rsid w:val="00400239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548F4"/>
    <w:rsid w:val="00462D9A"/>
    <w:rsid w:val="00463DC8"/>
    <w:rsid w:val="0046449E"/>
    <w:rsid w:val="00467971"/>
    <w:rsid w:val="0047210E"/>
    <w:rsid w:val="00483911"/>
    <w:rsid w:val="004852AE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4142"/>
    <w:rsid w:val="00685762"/>
    <w:rsid w:val="00686EE6"/>
    <w:rsid w:val="00686FBD"/>
    <w:rsid w:val="006A019E"/>
    <w:rsid w:val="006A57B9"/>
    <w:rsid w:val="006B2D08"/>
    <w:rsid w:val="006C6F11"/>
    <w:rsid w:val="006D4315"/>
    <w:rsid w:val="006D5C63"/>
    <w:rsid w:val="006E2AB0"/>
    <w:rsid w:val="006E2D0D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4B7B"/>
    <w:rsid w:val="007500B8"/>
    <w:rsid w:val="00770292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2A47"/>
    <w:rsid w:val="00813221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43608"/>
    <w:rsid w:val="00856680"/>
    <w:rsid w:val="00856D6D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34CD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378DA"/>
    <w:rsid w:val="00942FA1"/>
    <w:rsid w:val="009438F9"/>
    <w:rsid w:val="009502E5"/>
    <w:rsid w:val="00951E3B"/>
    <w:rsid w:val="009530DB"/>
    <w:rsid w:val="00961D23"/>
    <w:rsid w:val="00963510"/>
    <w:rsid w:val="00964C27"/>
    <w:rsid w:val="00972379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B303A"/>
    <w:rsid w:val="00AC2D30"/>
    <w:rsid w:val="00AD3156"/>
    <w:rsid w:val="00AD5263"/>
    <w:rsid w:val="00AE175E"/>
    <w:rsid w:val="00AE5BF6"/>
    <w:rsid w:val="00AE60C8"/>
    <w:rsid w:val="00AE7428"/>
    <w:rsid w:val="00B035EE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2CD2"/>
    <w:rsid w:val="00B67263"/>
    <w:rsid w:val="00B72387"/>
    <w:rsid w:val="00B81E8E"/>
    <w:rsid w:val="00B83D30"/>
    <w:rsid w:val="00B90866"/>
    <w:rsid w:val="00BB0552"/>
    <w:rsid w:val="00BB134D"/>
    <w:rsid w:val="00BB2CF8"/>
    <w:rsid w:val="00BB53D3"/>
    <w:rsid w:val="00BB70EF"/>
    <w:rsid w:val="00BC6131"/>
    <w:rsid w:val="00BD1631"/>
    <w:rsid w:val="00BD4E34"/>
    <w:rsid w:val="00BD51B9"/>
    <w:rsid w:val="00C00A61"/>
    <w:rsid w:val="00C10A59"/>
    <w:rsid w:val="00C117CF"/>
    <w:rsid w:val="00C20214"/>
    <w:rsid w:val="00C204FD"/>
    <w:rsid w:val="00C26B41"/>
    <w:rsid w:val="00C433F5"/>
    <w:rsid w:val="00C530BD"/>
    <w:rsid w:val="00C553FC"/>
    <w:rsid w:val="00C66155"/>
    <w:rsid w:val="00C666E8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5E90"/>
    <w:rsid w:val="00D15EFB"/>
    <w:rsid w:val="00D20036"/>
    <w:rsid w:val="00D22C70"/>
    <w:rsid w:val="00D5728C"/>
    <w:rsid w:val="00D6054D"/>
    <w:rsid w:val="00D63663"/>
    <w:rsid w:val="00D664D3"/>
    <w:rsid w:val="00D66D9A"/>
    <w:rsid w:val="00D727A9"/>
    <w:rsid w:val="00D74322"/>
    <w:rsid w:val="00D74449"/>
    <w:rsid w:val="00D90D7F"/>
    <w:rsid w:val="00DA0A51"/>
    <w:rsid w:val="00DB2EFC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70E7"/>
    <w:rsid w:val="00E4182D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D3C03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3A40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94E93"/>
    <w:rsid w:val="00FA2BA0"/>
    <w:rsid w:val="00FB154F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</TotalTime>
  <Pages>4</Pages>
  <Words>1125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2021-12-21T09:58:00Z</dcterms:created>
  <dcterms:modified xsi:type="dcterms:W3CDTF">2021-12-21T20:36:00Z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