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4151BCE1" w14:textId="77777777" w:rsidTr="00044EAA">
        <w:tc>
          <w:tcPr>
            <w:tcW w:w="3358" w:type="dxa"/>
          </w:tcPr>
          <w:p w14:paraId="59AD67EC" w14:textId="77777777" w:rsidR="003D2DDB" w:rsidRDefault="00CC3A91" w:rsidP="000D430D">
            <w:r>
              <w:object w:dxaOrig="9950" w:dyaOrig="3900" w14:anchorId="0086D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8pt" o:ole="">
                  <v:imagedata r:id="rId6" o:title=""/>
                </v:shape>
                <o:OLEObject Type="Embed" ProgID="PBrush" ShapeID="_x0000_i1025" DrawAspect="Content" ObjectID="_1714384259" r:id="rId7"/>
              </w:object>
            </w:r>
          </w:p>
        </w:tc>
        <w:tc>
          <w:tcPr>
            <w:tcW w:w="5997" w:type="dxa"/>
            <w:vAlign w:val="center"/>
          </w:tcPr>
          <w:p w14:paraId="6C789C0D" w14:textId="77777777" w:rsidR="003D2DDB" w:rsidRDefault="003D2DDB" w:rsidP="003D2DDB">
            <w:pPr>
              <w:jc w:val="center"/>
              <w:rPr>
                <w:sz w:val="32"/>
                <w:szCs w:val="32"/>
              </w:rPr>
            </w:pPr>
            <w:r w:rsidRPr="003D2DDB">
              <w:rPr>
                <w:sz w:val="32"/>
                <w:szCs w:val="32"/>
              </w:rPr>
              <w:t>Moving Picture, Audio and Data Coding by Artificial Intelligence</w:t>
            </w:r>
          </w:p>
          <w:p w14:paraId="6A079E53" w14:textId="77777777" w:rsidR="003D2DDB" w:rsidRPr="003D2DDB" w:rsidRDefault="003D2DDB" w:rsidP="003D2DDB">
            <w:pPr>
              <w:jc w:val="center"/>
              <w:rPr>
                <w:sz w:val="32"/>
                <w:szCs w:val="32"/>
              </w:rPr>
            </w:pPr>
            <w:r>
              <w:rPr>
                <w:sz w:val="32"/>
                <w:szCs w:val="32"/>
              </w:rPr>
              <w:t>www.mpai.community</w:t>
            </w:r>
          </w:p>
        </w:tc>
      </w:tr>
    </w:tbl>
    <w:p w14:paraId="77C7DEB3"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C95E30" w14:paraId="30146617" w14:textId="77777777" w:rsidTr="00CC3A91">
        <w:tc>
          <w:tcPr>
            <w:tcW w:w="959" w:type="dxa"/>
            <w:tcBorders>
              <w:top w:val="nil"/>
              <w:left w:val="nil"/>
              <w:bottom w:val="nil"/>
              <w:right w:val="nil"/>
            </w:tcBorders>
          </w:tcPr>
          <w:p w14:paraId="652DD4AD" w14:textId="77777777" w:rsidR="00C95E30" w:rsidRPr="00044EAA" w:rsidRDefault="00C95E30" w:rsidP="00981143">
            <w:pPr>
              <w:jc w:val="right"/>
              <w:rPr>
                <w:b/>
                <w:bCs/>
              </w:rPr>
            </w:pPr>
          </w:p>
        </w:tc>
        <w:tc>
          <w:tcPr>
            <w:tcW w:w="8612" w:type="dxa"/>
            <w:tcBorders>
              <w:top w:val="nil"/>
              <w:left w:val="nil"/>
              <w:bottom w:val="nil"/>
              <w:right w:val="nil"/>
            </w:tcBorders>
          </w:tcPr>
          <w:p w14:paraId="2A44E510" w14:textId="199D3A94" w:rsidR="00C95E30" w:rsidRDefault="00C95E30" w:rsidP="00C95E30">
            <w:pPr>
              <w:jc w:val="center"/>
            </w:pPr>
            <w:r>
              <w:rPr>
                <w:b/>
                <w:bCs/>
                <w:sz w:val="32"/>
                <w:szCs w:val="32"/>
              </w:rPr>
              <w:t>Public document</w:t>
            </w:r>
          </w:p>
        </w:tc>
      </w:tr>
      <w:tr w:rsidR="00B81E8E" w14:paraId="14A7C268" w14:textId="77777777" w:rsidTr="00CC3A91">
        <w:tc>
          <w:tcPr>
            <w:tcW w:w="959" w:type="dxa"/>
            <w:tcBorders>
              <w:top w:val="nil"/>
              <w:left w:val="nil"/>
              <w:bottom w:val="nil"/>
              <w:right w:val="nil"/>
            </w:tcBorders>
          </w:tcPr>
          <w:p w14:paraId="49B7667F" w14:textId="45005859" w:rsidR="00B81E8E" w:rsidRPr="00044EAA" w:rsidRDefault="00576D0E" w:rsidP="00981143">
            <w:pPr>
              <w:jc w:val="right"/>
              <w:rPr>
                <w:b/>
                <w:bCs/>
              </w:rPr>
            </w:pPr>
            <w:r w:rsidRPr="00044EAA">
              <w:rPr>
                <w:b/>
                <w:bCs/>
              </w:rPr>
              <w:t>N</w:t>
            </w:r>
            <w:r w:rsidR="00044EAA" w:rsidRPr="00044EAA">
              <w:rPr>
                <w:b/>
                <w:bCs/>
              </w:rPr>
              <w:t>703</w:t>
            </w:r>
          </w:p>
        </w:tc>
        <w:tc>
          <w:tcPr>
            <w:tcW w:w="8612" w:type="dxa"/>
            <w:tcBorders>
              <w:top w:val="nil"/>
              <w:left w:val="nil"/>
              <w:bottom w:val="nil"/>
              <w:right w:val="nil"/>
            </w:tcBorders>
          </w:tcPr>
          <w:p w14:paraId="1BE3FE84" w14:textId="6018DE1A" w:rsidR="00B81E8E" w:rsidRDefault="00393D2B" w:rsidP="00B81E8E">
            <w:pPr>
              <w:jc w:val="right"/>
            </w:pPr>
            <w:r>
              <w:t>2022/05/18</w:t>
            </w:r>
          </w:p>
        </w:tc>
      </w:tr>
      <w:tr w:rsidR="003D2DDB" w14:paraId="0D1C0564" w14:textId="77777777" w:rsidTr="00CC3A91">
        <w:tc>
          <w:tcPr>
            <w:tcW w:w="959" w:type="dxa"/>
            <w:tcBorders>
              <w:top w:val="nil"/>
              <w:left w:val="nil"/>
              <w:bottom w:val="nil"/>
              <w:right w:val="nil"/>
            </w:tcBorders>
          </w:tcPr>
          <w:p w14:paraId="02D9C8F5" w14:textId="77777777" w:rsidR="003D2DDB" w:rsidRPr="00044EAA" w:rsidRDefault="003D2DDB" w:rsidP="007F2E7F">
            <w:pPr>
              <w:rPr>
                <w:b/>
                <w:bCs/>
              </w:rPr>
            </w:pPr>
            <w:r w:rsidRPr="00044EAA">
              <w:rPr>
                <w:b/>
                <w:bCs/>
              </w:rPr>
              <w:t>Source</w:t>
            </w:r>
          </w:p>
        </w:tc>
        <w:tc>
          <w:tcPr>
            <w:tcW w:w="8612" w:type="dxa"/>
            <w:tcBorders>
              <w:top w:val="nil"/>
              <w:left w:val="nil"/>
              <w:bottom w:val="nil"/>
              <w:right w:val="nil"/>
            </w:tcBorders>
          </w:tcPr>
          <w:p w14:paraId="77FF02D1" w14:textId="5DD3869D" w:rsidR="003D2DDB" w:rsidRDefault="00044EAA" w:rsidP="007F2E7F">
            <w:r>
              <w:t>Requirements (MCS)</w:t>
            </w:r>
          </w:p>
        </w:tc>
      </w:tr>
      <w:tr w:rsidR="003D2DDB" w14:paraId="22030A6E" w14:textId="77777777" w:rsidTr="00CC3A91">
        <w:tc>
          <w:tcPr>
            <w:tcW w:w="959" w:type="dxa"/>
            <w:tcBorders>
              <w:top w:val="nil"/>
              <w:left w:val="nil"/>
              <w:bottom w:val="nil"/>
              <w:right w:val="nil"/>
            </w:tcBorders>
          </w:tcPr>
          <w:p w14:paraId="0707824E" w14:textId="77777777" w:rsidR="003D2DDB" w:rsidRPr="00044EAA" w:rsidRDefault="00B81E8E" w:rsidP="007F2E7F">
            <w:pPr>
              <w:rPr>
                <w:b/>
                <w:bCs/>
              </w:rPr>
            </w:pPr>
            <w:r w:rsidRPr="00044EAA">
              <w:rPr>
                <w:b/>
                <w:bCs/>
              </w:rPr>
              <w:t>Title</w:t>
            </w:r>
          </w:p>
        </w:tc>
        <w:tc>
          <w:tcPr>
            <w:tcW w:w="8612" w:type="dxa"/>
            <w:tcBorders>
              <w:top w:val="nil"/>
              <w:left w:val="nil"/>
              <w:bottom w:val="nil"/>
              <w:right w:val="nil"/>
            </w:tcBorders>
          </w:tcPr>
          <w:p w14:paraId="461EADEC" w14:textId="39D2E4C7" w:rsidR="003D2DDB" w:rsidRDefault="00044EAA" w:rsidP="007F2E7F">
            <w:r w:rsidRPr="00044EAA">
              <w:t>MPAI-MCS Progress report and plans</w:t>
            </w:r>
          </w:p>
        </w:tc>
      </w:tr>
      <w:tr w:rsidR="003D2DDB" w14:paraId="63E6B5D8" w14:textId="77777777" w:rsidTr="00CC3A91">
        <w:tc>
          <w:tcPr>
            <w:tcW w:w="959" w:type="dxa"/>
            <w:tcBorders>
              <w:top w:val="nil"/>
              <w:left w:val="nil"/>
              <w:bottom w:val="nil"/>
              <w:right w:val="nil"/>
            </w:tcBorders>
          </w:tcPr>
          <w:p w14:paraId="69B3F3AD" w14:textId="77777777" w:rsidR="003D2DDB" w:rsidRPr="00044EAA" w:rsidRDefault="00B81E8E" w:rsidP="007F2E7F">
            <w:pPr>
              <w:rPr>
                <w:b/>
                <w:bCs/>
              </w:rPr>
            </w:pPr>
            <w:r w:rsidRPr="00044EAA">
              <w:rPr>
                <w:b/>
                <w:bCs/>
              </w:rPr>
              <w:t>Target</w:t>
            </w:r>
          </w:p>
        </w:tc>
        <w:tc>
          <w:tcPr>
            <w:tcW w:w="8612" w:type="dxa"/>
            <w:tcBorders>
              <w:top w:val="nil"/>
              <w:left w:val="nil"/>
              <w:bottom w:val="nil"/>
              <w:right w:val="nil"/>
            </w:tcBorders>
          </w:tcPr>
          <w:p w14:paraId="37982C42" w14:textId="5FE48EA7" w:rsidR="003D2DDB" w:rsidRDefault="00044EAA" w:rsidP="007F2E7F">
            <w:r>
              <w:t>MPAI-20</w:t>
            </w:r>
          </w:p>
        </w:tc>
      </w:tr>
    </w:tbl>
    <w:p w14:paraId="24DAFF74" w14:textId="2A2002BB" w:rsidR="003D2DDB" w:rsidRDefault="003D2DDB" w:rsidP="007F2E7F"/>
    <w:p w14:paraId="29159102" w14:textId="6321424C" w:rsidR="00044EAA" w:rsidRDefault="00044EAA" w:rsidP="007F2E7F">
      <w:r>
        <w:t>Requirements (MCS) has refined the Real-to-Virtual-to-Real Reference model</w:t>
      </w:r>
    </w:p>
    <w:p w14:paraId="0DF940AB" w14:textId="2E32988B" w:rsidR="00044EAA" w:rsidRDefault="00044EAA" w:rsidP="007F2E7F"/>
    <w:p w14:paraId="6612DDB7" w14:textId="26B4B872" w:rsidR="00044EAA" w:rsidRDefault="00044EAA" w:rsidP="007F2E7F">
      <w:r>
        <w:rPr>
          <w:noProof/>
        </w:rPr>
        <w:drawing>
          <wp:inline distT="0" distB="0" distL="0" distR="0" wp14:anchorId="314CBFB5" wp14:editId="138D16EA">
            <wp:extent cx="5938520" cy="3108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3108960"/>
                    </a:xfrm>
                    <a:prstGeom prst="rect">
                      <a:avLst/>
                    </a:prstGeom>
                    <a:noFill/>
                    <a:ln>
                      <a:noFill/>
                    </a:ln>
                  </pic:spPr>
                </pic:pic>
              </a:graphicData>
            </a:graphic>
          </wp:inline>
        </w:drawing>
      </w:r>
    </w:p>
    <w:p w14:paraId="6EA8DDFF" w14:textId="5F5972CD" w:rsidR="00044EAA" w:rsidRDefault="00044EAA" w:rsidP="007F2E7F"/>
    <w:p w14:paraId="0596035C" w14:textId="630790BF" w:rsidR="00044EAA" w:rsidRDefault="00044EAA" w:rsidP="007F2E7F">
      <w:pPr>
        <w:rPr>
          <w:lang w:val="en-US"/>
        </w:rPr>
      </w:pPr>
      <w:r>
        <w:rPr>
          <w:lang w:val="en-US"/>
        </w:rPr>
        <w:t>Applied the model to the XR Theatre Use Case and considered 8 sub-use cases.</w:t>
      </w:r>
    </w:p>
    <w:p w14:paraId="1BFFBDAF" w14:textId="3D1C9214" w:rsidR="00044EAA" w:rsidRDefault="00044EAA" w:rsidP="007F2E7F">
      <w:pPr>
        <w:rPr>
          <w:lang w:val="en-US"/>
        </w:rPr>
      </w:pPr>
    </w:p>
    <w:p w14:paraId="424D60FD" w14:textId="77777777" w:rsidR="00044EAA" w:rsidRPr="00044EAA" w:rsidRDefault="00044EAA" w:rsidP="00044EAA">
      <w:pPr>
        <w:numPr>
          <w:ilvl w:val="0"/>
          <w:numId w:val="33"/>
        </w:numPr>
        <w:tabs>
          <w:tab w:val="num" w:pos="720"/>
        </w:tabs>
        <w:rPr>
          <w:lang w:val="en-US"/>
        </w:rPr>
      </w:pPr>
      <w:r w:rsidRPr="00044EAA">
        <w:t>DJ/VJ performance at a dance party.</w:t>
      </w:r>
    </w:p>
    <w:p w14:paraId="2D8EA360" w14:textId="77777777" w:rsidR="00044EAA" w:rsidRPr="00044EAA" w:rsidRDefault="00044EAA" w:rsidP="00044EAA">
      <w:pPr>
        <w:numPr>
          <w:ilvl w:val="0"/>
          <w:numId w:val="33"/>
        </w:numPr>
        <w:tabs>
          <w:tab w:val="num" w:pos="720"/>
        </w:tabs>
        <w:rPr>
          <w:lang w:val="it-IT"/>
        </w:rPr>
      </w:pPr>
      <w:r w:rsidRPr="00044EAA">
        <w:t>Live theatrical stage performances.</w:t>
      </w:r>
    </w:p>
    <w:p w14:paraId="541E6F11" w14:textId="77777777" w:rsidR="00044EAA" w:rsidRPr="00044EAA" w:rsidRDefault="00044EAA" w:rsidP="00044EAA">
      <w:pPr>
        <w:numPr>
          <w:ilvl w:val="0"/>
          <w:numId w:val="33"/>
        </w:numPr>
        <w:tabs>
          <w:tab w:val="num" w:pos="720"/>
        </w:tabs>
        <w:rPr>
          <w:lang w:val="it-IT"/>
        </w:rPr>
      </w:pPr>
      <w:r w:rsidRPr="00044EAA">
        <w:t>Live concert performances.</w:t>
      </w:r>
    </w:p>
    <w:p w14:paraId="2E97CD2C" w14:textId="77777777" w:rsidR="00044EAA" w:rsidRPr="00044EAA" w:rsidRDefault="00044EAA" w:rsidP="00044EAA">
      <w:pPr>
        <w:numPr>
          <w:ilvl w:val="0"/>
          <w:numId w:val="33"/>
        </w:numPr>
        <w:tabs>
          <w:tab w:val="num" w:pos="720"/>
        </w:tabs>
        <w:rPr>
          <w:lang w:val="it-IT"/>
        </w:rPr>
      </w:pPr>
      <w:r w:rsidRPr="00044EAA">
        <w:t>Immersive art experience.</w:t>
      </w:r>
    </w:p>
    <w:p w14:paraId="10A6DD57" w14:textId="77777777" w:rsidR="00044EAA" w:rsidRPr="00044EAA" w:rsidRDefault="00044EAA" w:rsidP="00044EAA">
      <w:pPr>
        <w:numPr>
          <w:ilvl w:val="0"/>
          <w:numId w:val="33"/>
        </w:numPr>
        <w:tabs>
          <w:tab w:val="num" w:pos="720"/>
        </w:tabs>
        <w:rPr>
          <w:lang w:val="en-US"/>
        </w:rPr>
      </w:pPr>
      <w:r w:rsidRPr="00044EAA">
        <w:t>Sporting events (e.g., esports).</w:t>
      </w:r>
    </w:p>
    <w:p w14:paraId="6C86099A" w14:textId="77777777" w:rsidR="00044EAA" w:rsidRPr="00044EAA" w:rsidRDefault="00044EAA" w:rsidP="00044EAA">
      <w:pPr>
        <w:numPr>
          <w:ilvl w:val="0"/>
          <w:numId w:val="33"/>
        </w:numPr>
        <w:tabs>
          <w:tab w:val="num" w:pos="720"/>
        </w:tabs>
        <w:rPr>
          <w:lang w:val="it-IT"/>
        </w:rPr>
      </w:pPr>
      <w:r w:rsidRPr="00044EAA">
        <w:t>Experiential marketing/branding.</w:t>
      </w:r>
    </w:p>
    <w:p w14:paraId="6D2B3F38" w14:textId="77777777" w:rsidR="00044EAA" w:rsidRPr="00044EAA" w:rsidRDefault="00044EAA" w:rsidP="00044EAA">
      <w:pPr>
        <w:numPr>
          <w:ilvl w:val="0"/>
          <w:numId w:val="33"/>
        </w:numPr>
        <w:tabs>
          <w:tab w:val="num" w:pos="720"/>
        </w:tabs>
        <w:rPr>
          <w:lang w:val="it-IT"/>
        </w:rPr>
      </w:pPr>
      <w:r w:rsidRPr="00044EAA">
        <w:t>Meetings/presentations.</w:t>
      </w:r>
    </w:p>
    <w:p w14:paraId="0C1CE941" w14:textId="3448D870" w:rsidR="00044EAA" w:rsidRPr="00044EAA" w:rsidRDefault="00044EAA" w:rsidP="00044EAA">
      <w:pPr>
        <w:pStyle w:val="ListParagraph"/>
        <w:numPr>
          <w:ilvl w:val="0"/>
          <w:numId w:val="33"/>
        </w:numPr>
        <w:rPr>
          <w:lang w:val="en-US"/>
        </w:rPr>
      </w:pPr>
      <w:r w:rsidRPr="00044EAA">
        <w:t>Experiential retail/shopping.</w:t>
      </w:r>
    </w:p>
    <w:p w14:paraId="69A40D7D" w14:textId="066FB48F" w:rsidR="00044EAA" w:rsidRDefault="00044EAA" w:rsidP="00044EAA">
      <w:pPr>
        <w:rPr>
          <w:lang w:val="en-US"/>
        </w:rPr>
      </w:pPr>
    </w:p>
    <w:p w14:paraId="066E7ADD" w14:textId="404E59D8" w:rsidR="00044EAA" w:rsidRDefault="00044EAA" w:rsidP="00044EAA">
      <w:pPr>
        <w:rPr>
          <w:lang w:val="en-US"/>
        </w:rPr>
      </w:pPr>
      <w:r>
        <w:rPr>
          <w:lang w:val="en-US"/>
        </w:rPr>
        <w:t xml:space="preserve">The </w:t>
      </w:r>
      <w:r w:rsidRPr="00044EAA">
        <w:rPr>
          <w:lang w:val="en-US"/>
        </w:rPr>
        <w:t>Esports tournament use case</w:t>
      </w:r>
      <w:r>
        <w:rPr>
          <w:lang w:val="en-US"/>
        </w:rPr>
        <w:t xml:space="preserve"> is being </w:t>
      </w:r>
      <w:proofErr w:type="spellStart"/>
      <w:r>
        <w:rPr>
          <w:lang w:val="en-US"/>
        </w:rPr>
        <w:t>analysed</w:t>
      </w:r>
      <w:proofErr w:type="spellEnd"/>
      <w:r>
        <w:rPr>
          <w:lang w:val="en-US"/>
        </w:rPr>
        <w:t xml:space="preserve"> with the following purpose:</w:t>
      </w:r>
    </w:p>
    <w:p w14:paraId="5D132750" w14:textId="77777777" w:rsidR="00044EAA" w:rsidRPr="00044EAA" w:rsidRDefault="00044EAA" w:rsidP="00044EAA">
      <w:pPr>
        <w:rPr>
          <w:lang w:val="en-US"/>
        </w:rPr>
      </w:pPr>
      <w:r w:rsidRPr="00044EAA">
        <w:rPr>
          <w:i/>
          <w:iCs/>
        </w:rPr>
        <w:t xml:space="preserve">To specify components and their interfaces in order to enable an XR Theatre (RW) to host any pre-existing VW game for the purpose of producing an esports tournament with RW and VW audience interactivity. </w:t>
      </w:r>
    </w:p>
    <w:p w14:paraId="42D81ADA" w14:textId="77777777" w:rsidR="00044EAA" w:rsidRPr="00044EAA" w:rsidRDefault="00044EAA" w:rsidP="00044EAA">
      <w:pPr>
        <w:rPr>
          <w:lang w:val="en-US"/>
        </w:rPr>
      </w:pPr>
      <w:r w:rsidRPr="00044EAA">
        <w:rPr>
          <w:i/>
          <w:iCs/>
        </w:rPr>
        <w:t>To the extent that the game possesses the required interfaces, the XR Theatre can drive action within the VW.</w:t>
      </w:r>
    </w:p>
    <w:p w14:paraId="18D9896A" w14:textId="388DD4A6" w:rsidR="00044EAA" w:rsidRDefault="00044EAA" w:rsidP="00044EAA">
      <w:pPr>
        <w:rPr>
          <w:i/>
          <w:iCs/>
        </w:rPr>
      </w:pPr>
      <w:r w:rsidRPr="00044EAA">
        <w:rPr>
          <w:i/>
          <w:iCs/>
        </w:rPr>
        <w:t>RW= Real World</w:t>
      </w:r>
      <w:r w:rsidR="006C2E96">
        <w:rPr>
          <w:i/>
          <w:iCs/>
        </w:rPr>
        <w:t xml:space="preserve">; </w:t>
      </w:r>
      <w:r w:rsidRPr="00044EAA">
        <w:rPr>
          <w:i/>
          <w:iCs/>
        </w:rPr>
        <w:t>VW=Virtual World</w:t>
      </w:r>
    </w:p>
    <w:p w14:paraId="222C0298" w14:textId="0261E51E" w:rsidR="00044EAA" w:rsidRPr="00044EAA" w:rsidRDefault="00044EAA" w:rsidP="00044EAA">
      <w:r w:rsidRPr="00044EAA">
        <w:lastRenderedPageBreak/>
        <w:t>The description of the sub-use case is</w:t>
      </w:r>
    </w:p>
    <w:p w14:paraId="009F6195" w14:textId="77777777" w:rsidR="00044EAA" w:rsidRPr="00044EAA" w:rsidRDefault="00044EAA" w:rsidP="00044EAA"/>
    <w:p w14:paraId="6DC8CB25" w14:textId="77777777" w:rsidR="00044EAA" w:rsidRPr="00044EAA" w:rsidRDefault="00044EAA" w:rsidP="00044EAA">
      <w:pPr>
        <w:numPr>
          <w:ilvl w:val="0"/>
          <w:numId w:val="35"/>
        </w:numPr>
        <w:tabs>
          <w:tab w:val="num" w:pos="720"/>
        </w:tabs>
        <w:rPr>
          <w:lang w:val="en-US"/>
        </w:rPr>
      </w:pPr>
      <w:r w:rsidRPr="00044EAA">
        <w:t>Two teams of 5 RW players are arranged on either side of an RW stage, each using a computer to compete within a common real-time Massively Multiplayer Online (MMO) VW game space.</w:t>
      </w:r>
    </w:p>
    <w:p w14:paraId="4B264B3E" w14:textId="77777777" w:rsidR="00044EAA" w:rsidRPr="00044EAA" w:rsidRDefault="00044EAA" w:rsidP="00044EAA">
      <w:pPr>
        <w:numPr>
          <w:ilvl w:val="0"/>
          <w:numId w:val="35"/>
        </w:numPr>
        <w:tabs>
          <w:tab w:val="num" w:pos="720"/>
        </w:tabs>
        <w:rPr>
          <w:lang w:val="en-US"/>
        </w:rPr>
      </w:pPr>
      <w:r w:rsidRPr="00044EAA">
        <w:t xml:space="preserve">The 10 players are represented in the VW game space by avatars each driven by a player with </w:t>
      </w:r>
    </w:p>
    <w:p w14:paraId="17216CA8" w14:textId="77777777" w:rsidR="00044EAA" w:rsidRPr="00044EAA" w:rsidRDefault="00044EAA" w:rsidP="00044EAA">
      <w:pPr>
        <w:numPr>
          <w:ilvl w:val="1"/>
          <w:numId w:val="35"/>
        </w:numPr>
        <w:tabs>
          <w:tab w:val="num" w:pos="1440"/>
        </w:tabs>
        <w:rPr>
          <w:lang w:val="en-US"/>
        </w:rPr>
      </w:pPr>
      <w:r w:rsidRPr="00044EAA">
        <w:t xml:space="preserve">A role (e.g., magicians, warriors, soldiers, etc.), </w:t>
      </w:r>
    </w:p>
    <w:p w14:paraId="7852286B" w14:textId="77777777" w:rsidR="00044EAA" w:rsidRPr="00044EAA" w:rsidRDefault="00044EAA" w:rsidP="00044EAA">
      <w:pPr>
        <w:numPr>
          <w:ilvl w:val="1"/>
          <w:numId w:val="35"/>
        </w:numPr>
        <w:tabs>
          <w:tab w:val="num" w:pos="1440"/>
        </w:tabs>
        <w:rPr>
          <w:lang w:val="en-US"/>
        </w:rPr>
      </w:pPr>
      <w:r w:rsidRPr="00044EAA">
        <w:t xml:space="preserve">Properties (e.g., costumes, physical form, physical features) </w:t>
      </w:r>
    </w:p>
    <w:p w14:paraId="02E58457" w14:textId="77777777" w:rsidR="00044EAA" w:rsidRPr="00044EAA" w:rsidRDefault="00044EAA" w:rsidP="00044EAA">
      <w:pPr>
        <w:numPr>
          <w:ilvl w:val="1"/>
          <w:numId w:val="35"/>
        </w:numPr>
        <w:tabs>
          <w:tab w:val="num" w:pos="1440"/>
        </w:tabs>
        <w:rPr>
          <w:lang w:val="en-US"/>
        </w:rPr>
      </w:pPr>
      <w:r w:rsidRPr="00044EAA">
        <w:t xml:space="preserve">Actions (e.g., casting spells, shooting, flying, jumping) </w:t>
      </w:r>
    </w:p>
    <w:p w14:paraId="3A12ADA3" w14:textId="77777777" w:rsidR="00044EAA" w:rsidRPr="00044EAA" w:rsidRDefault="00044EAA" w:rsidP="00044EAA">
      <w:pPr>
        <w:numPr>
          <w:ilvl w:val="0"/>
          <w:numId w:val="35"/>
        </w:numPr>
        <w:tabs>
          <w:tab w:val="num" w:pos="720"/>
        </w:tabs>
        <w:rPr>
          <w:lang w:val="en-US"/>
        </w:rPr>
      </w:pPr>
      <w:r w:rsidRPr="00044EAA">
        <w:t xml:space="preserve">The VW is populated by: </w:t>
      </w:r>
    </w:p>
    <w:p w14:paraId="799C0A40" w14:textId="77777777" w:rsidR="00044EAA" w:rsidRPr="00044EAA" w:rsidRDefault="00044EAA" w:rsidP="00044EAA">
      <w:pPr>
        <w:numPr>
          <w:ilvl w:val="1"/>
          <w:numId w:val="35"/>
        </w:numPr>
        <w:tabs>
          <w:tab w:val="num" w:pos="1440"/>
        </w:tabs>
        <w:rPr>
          <w:lang w:val="en-US"/>
        </w:rPr>
      </w:pPr>
      <w:r w:rsidRPr="00044EAA">
        <w:t>Environmental structures (e.g., terrain, mountains, bodies of water)</w:t>
      </w:r>
    </w:p>
    <w:p w14:paraId="72422764" w14:textId="77777777" w:rsidR="00044EAA" w:rsidRPr="00044EAA" w:rsidRDefault="00044EAA" w:rsidP="00044EAA">
      <w:pPr>
        <w:numPr>
          <w:ilvl w:val="1"/>
          <w:numId w:val="35"/>
        </w:numPr>
        <w:tabs>
          <w:tab w:val="num" w:pos="1440"/>
        </w:tabs>
        <w:rPr>
          <w:lang w:val="en-US"/>
        </w:rPr>
      </w:pPr>
      <w:r w:rsidRPr="00044EAA">
        <w:t xml:space="preserve">autonomous characters (e.g., dragon, monsters, various creatures). </w:t>
      </w:r>
    </w:p>
    <w:p w14:paraId="6EEE2821" w14:textId="77777777" w:rsidR="00044EAA" w:rsidRPr="00044EAA" w:rsidRDefault="00044EAA" w:rsidP="00044EAA">
      <w:pPr>
        <w:numPr>
          <w:ilvl w:val="0"/>
          <w:numId w:val="35"/>
        </w:numPr>
        <w:tabs>
          <w:tab w:val="num" w:pos="720"/>
        </w:tabs>
        <w:rPr>
          <w:lang w:val="en-US"/>
        </w:rPr>
      </w:pPr>
      <w:r w:rsidRPr="00044EAA">
        <w:t>Multiple VW cameras follow the action and project it onto an immersive screen surrounding RW spectators and live-streamed to remote spectators who experience the 2D videos and all related sounds of the VW game space.</w:t>
      </w:r>
    </w:p>
    <w:p w14:paraId="41865D1E" w14:textId="7D2B6F0F" w:rsidR="00044EAA" w:rsidRPr="00C92B1F" w:rsidRDefault="00044EAA" w:rsidP="00044EAA">
      <w:pPr>
        <w:numPr>
          <w:ilvl w:val="0"/>
          <w:numId w:val="35"/>
        </w:numPr>
        <w:tabs>
          <w:tab w:val="num" w:pos="720"/>
        </w:tabs>
        <w:rPr>
          <w:lang w:val="en-US"/>
        </w:rPr>
      </w:pPr>
      <w:r w:rsidRPr="00044EAA">
        <w:t xml:space="preserve">A shout caster calls the action as the game proceeds. </w:t>
      </w:r>
    </w:p>
    <w:p w14:paraId="19851B47" w14:textId="77777777" w:rsidR="00C92B1F" w:rsidRPr="00C92B1F" w:rsidRDefault="00C92B1F" w:rsidP="00C92B1F">
      <w:pPr>
        <w:numPr>
          <w:ilvl w:val="0"/>
          <w:numId w:val="35"/>
        </w:numPr>
        <w:tabs>
          <w:tab w:val="num" w:pos="720"/>
        </w:tabs>
        <w:rPr>
          <w:lang w:val="en-US"/>
        </w:rPr>
      </w:pPr>
      <w:r w:rsidRPr="00C92B1F">
        <w:t xml:space="preserve">The image of RW players, player stats or other information or imagery may also be displayed on the immersive screen and the live stream. </w:t>
      </w:r>
    </w:p>
    <w:p w14:paraId="2274224D" w14:textId="77777777" w:rsidR="00C92B1F" w:rsidRPr="00C92B1F" w:rsidRDefault="00C92B1F" w:rsidP="00C92B1F">
      <w:pPr>
        <w:numPr>
          <w:ilvl w:val="0"/>
          <w:numId w:val="35"/>
        </w:numPr>
        <w:tabs>
          <w:tab w:val="num" w:pos="720"/>
        </w:tabs>
        <w:rPr>
          <w:lang w:val="en-US"/>
        </w:rPr>
      </w:pPr>
      <w:r w:rsidRPr="00C92B1F">
        <w:t>Additionally, the RW tournament space is augmented with lighting and special effects, music and costumed performers.</w:t>
      </w:r>
    </w:p>
    <w:p w14:paraId="5C549D97" w14:textId="77777777" w:rsidR="00C92B1F" w:rsidRPr="00C92B1F" w:rsidRDefault="00C92B1F" w:rsidP="00C92B1F">
      <w:pPr>
        <w:numPr>
          <w:ilvl w:val="0"/>
          <w:numId w:val="35"/>
        </w:numPr>
        <w:tabs>
          <w:tab w:val="num" w:pos="720"/>
        </w:tabs>
        <w:rPr>
          <w:lang w:val="en-US"/>
        </w:rPr>
      </w:pPr>
      <w:r w:rsidRPr="00C92B1F">
        <w:t xml:space="preserve">Live stream viewers interact with one another and with commentators through live chats, Q&amp;A sessions, etc. RW spectators also interact through shouting, waving and interactive devices (e.g., LED wands, smartphones) which can be </w:t>
      </w:r>
    </w:p>
    <w:p w14:paraId="352E9DD8" w14:textId="77777777" w:rsidR="00C92B1F" w:rsidRPr="00C92B1F" w:rsidRDefault="00C92B1F" w:rsidP="00C92B1F">
      <w:pPr>
        <w:numPr>
          <w:ilvl w:val="1"/>
          <w:numId w:val="35"/>
        </w:numPr>
        <w:rPr>
          <w:lang w:val="en-US"/>
        </w:rPr>
      </w:pPr>
      <w:r w:rsidRPr="00C92B1F">
        <w:t>captured via camera/microphone or wireless data interface (see RW data in Figure 2) providing data.</w:t>
      </w:r>
    </w:p>
    <w:p w14:paraId="586A4833" w14:textId="77777777" w:rsidR="00C92B1F" w:rsidRPr="00C92B1F" w:rsidRDefault="00C92B1F" w:rsidP="00C92B1F">
      <w:pPr>
        <w:numPr>
          <w:ilvl w:val="1"/>
          <w:numId w:val="35"/>
        </w:numPr>
        <w:rPr>
          <w:lang w:val="en-US"/>
        </w:rPr>
      </w:pPr>
      <w:r w:rsidRPr="00C92B1F">
        <w:t>data are processed to extract features</w:t>
      </w:r>
    </w:p>
    <w:p w14:paraId="0060B97A" w14:textId="77777777" w:rsidR="00C92B1F" w:rsidRPr="00C92B1F" w:rsidRDefault="00C92B1F" w:rsidP="00C92B1F">
      <w:pPr>
        <w:numPr>
          <w:ilvl w:val="1"/>
          <w:numId w:val="35"/>
        </w:numPr>
        <w:rPr>
          <w:lang w:val="it-IT"/>
        </w:rPr>
      </w:pPr>
      <w:r w:rsidRPr="00C92B1F">
        <w:t>features are interpreted</w:t>
      </w:r>
    </w:p>
    <w:p w14:paraId="19B834D8" w14:textId="77777777" w:rsidR="00C92B1F" w:rsidRPr="00C92B1F" w:rsidRDefault="00C92B1F" w:rsidP="00C92B1F">
      <w:pPr>
        <w:numPr>
          <w:ilvl w:val="1"/>
          <w:numId w:val="35"/>
        </w:numPr>
        <w:rPr>
          <w:lang w:val="en-US"/>
        </w:rPr>
      </w:pPr>
      <w:r w:rsidRPr="00C92B1F">
        <w:t xml:space="preserve">RW/VW actions can be generated as a result of </w:t>
      </w:r>
    </w:p>
    <w:p w14:paraId="4AD00CCC" w14:textId="77777777" w:rsidR="00C92B1F" w:rsidRPr="00C92B1F" w:rsidRDefault="00C92B1F" w:rsidP="00C92B1F">
      <w:pPr>
        <w:numPr>
          <w:ilvl w:val="2"/>
          <w:numId w:val="35"/>
        </w:numPr>
        <w:rPr>
          <w:lang w:val="en-US"/>
        </w:rPr>
      </w:pPr>
      <w:r w:rsidRPr="00C92B1F">
        <w:t>in-person or remote audience behaviour (RW), or</w:t>
      </w:r>
    </w:p>
    <w:p w14:paraId="2A87DD83" w14:textId="77777777" w:rsidR="00C92B1F" w:rsidRPr="00C92B1F" w:rsidRDefault="00C92B1F" w:rsidP="00C92B1F">
      <w:pPr>
        <w:numPr>
          <w:ilvl w:val="2"/>
          <w:numId w:val="35"/>
        </w:numPr>
        <w:rPr>
          <w:lang w:val="en-US"/>
        </w:rPr>
      </w:pPr>
      <w:r w:rsidRPr="00C92B1F">
        <w:t>data collected from VW action (e.g., spell casting, characters dying, bombs exploding)</w:t>
      </w:r>
    </w:p>
    <w:p w14:paraId="3949A9C1" w14:textId="77777777" w:rsidR="00C92B1F" w:rsidRPr="00C92B1F" w:rsidRDefault="00C92B1F" w:rsidP="00C92B1F">
      <w:pPr>
        <w:numPr>
          <w:ilvl w:val="0"/>
          <w:numId w:val="35"/>
        </w:numPr>
        <w:tabs>
          <w:tab w:val="num" w:pos="720"/>
        </w:tabs>
        <w:rPr>
          <w:lang w:val="en-US"/>
        </w:rPr>
      </w:pPr>
      <w:r w:rsidRPr="00C92B1F">
        <w:t>At the end of the tournament, there is an award ceremony featuring the winning players on the RW stage with great fanfare.</w:t>
      </w:r>
    </w:p>
    <w:p w14:paraId="065094FA" w14:textId="779EE729" w:rsidR="00044EAA" w:rsidRDefault="00044EAA" w:rsidP="00C92B1F">
      <w:pPr>
        <w:rPr>
          <w:lang w:val="en-US"/>
        </w:rPr>
      </w:pPr>
    </w:p>
    <w:p w14:paraId="2616FDD1" w14:textId="4F101C6C" w:rsidR="00044EAA" w:rsidRPr="00044EAA" w:rsidRDefault="00C92B1F" w:rsidP="00C92B1F">
      <w:pPr>
        <w:rPr>
          <w:lang w:val="en-US"/>
        </w:rPr>
      </w:pPr>
      <w:r>
        <w:rPr>
          <w:lang w:val="en-US"/>
        </w:rPr>
        <w:t>Use of AI is being investigated</w:t>
      </w:r>
    </w:p>
    <w:p w14:paraId="55CB65A5" w14:textId="77777777" w:rsidR="00C92B1F" w:rsidRDefault="00C92B1F" w:rsidP="00C92B1F">
      <w:pPr>
        <w:pStyle w:val="ListParagraph"/>
        <w:numPr>
          <w:ilvl w:val="0"/>
          <w:numId w:val="37"/>
        </w:numPr>
        <w:jc w:val="both"/>
      </w:pPr>
      <w:r>
        <w:t>Controlling the PoV of spectator cameras based on actions and environmental structures within the VW, including player behaviour, autonomous characters, the environment, the importance of the action, spectator response, event audio.</w:t>
      </w:r>
    </w:p>
    <w:p w14:paraId="77075D47" w14:textId="77777777" w:rsidR="00C92B1F" w:rsidRDefault="00C92B1F" w:rsidP="00C92B1F">
      <w:pPr>
        <w:pStyle w:val="ListParagraph"/>
        <w:numPr>
          <w:ilvl w:val="0"/>
          <w:numId w:val="37"/>
        </w:numPr>
        <w:jc w:val="both"/>
      </w:pPr>
      <w:r>
        <w:t>AI controls game environment and autonomous characters.</w:t>
      </w:r>
    </w:p>
    <w:p w14:paraId="0E08817E" w14:textId="77777777" w:rsidR="00044EAA" w:rsidRPr="00C92B1F" w:rsidRDefault="00044EAA" w:rsidP="00044EAA"/>
    <w:sectPr w:rsidR="00044EAA" w:rsidRPr="00C92B1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1"/>
    <w:family w:val="roman"/>
    <w:pitch w:val="variable"/>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C03AB"/>
    <w:multiLevelType w:val="hybridMultilevel"/>
    <w:tmpl w:val="EAE86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D3BAE"/>
    <w:multiLevelType w:val="hybridMultilevel"/>
    <w:tmpl w:val="E12C19FC"/>
    <w:lvl w:ilvl="0" w:tplc="69020074">
      <w:start w:val="1"/>
      <w:numFmt w:val="decimal"/>
      <w:lvlText w:val="%1."/>
      <w:lvlJc w:val="left"/>
      <w:pPr>
        <w:tabs>
          <w:tab w:val="num" w:pos="360"/>
        </w:tabs>
        <w:ind w:left="360" w:hanging="360"/>
      </w:pPr>
    </w:lvl>
    <w:lvl w:ilvl="1" w:tplc="CB5AD364" w:tentative="1">
      <w:start w:val="1"/>
      <w:numFmt w:val="decimal"/>
      <w:lvlText w:val="%2."/>
      <w:lvlJc w:val="left"/>
      <w:pPr>
        <w:tabs>
          <w:tab w:val="num" w:pos="1080"/>
        </w:tabs>
        <w:ind w:left="1080" w:hanging="360"/>
      </w:pPr>
    </w:lvl>
    <w:lvl w:ilvl="2" w:tplc="2C5C421A" w:tentative="1">
      <w:start w:val="1"/>
      <w:numFmt w:val="decimal"/>
      <w:lvlText w:val="%3."/>
      <w:lvlJc w:val="left"/>
      <w:pPr>
        <w:tabs>
          <w:tab w:val="num" w:pos="1800"/>
        </w:tabs>
        <w:ind w:left="1800" w:hanging="360"/>
      </w:pPr>
    </w:lvl>
    <w:lvl w:ilvl="3" w:tplc="38D260BA" w:tentative="1">
      <w:start w:val="1"/>
      <w:numFmt w:val="decimal"/>
      <w:lvlText w:val="%4."/>
      <w:lvlJc w:val="left"/>
      <w:pPr>
        <w:tabs>
          <w:tab w:val="num" w:pos="2520"/>
        </w:tabs>
        <w:ind w:left="2520" w:hanging="360"/>
      </w:pPr>
    </w:lvl>
    <w:lvl w:ilvl="4" w:tplc="5C3A6FB4" w:tentative="1">
      <w:start w:val="1"/>
      <w:numFmt w:val="decimal"/>
      <w:lvlText w:val="%5."/>
      <w:lvlJc w:val="left"/>
      <w:pPr>
        <w:tabs>
          <w:tab w:val="num" w:pos="3240"/>
        </w:tabs>
        <w:ind w:left="3240" w:hanging="360"/>
      </w:pPr>
    </w:lvl>
    <w:lvl w:ilvl="5" w:tplc="DEF63BB6" w:tentative="1">
      <w:start w:val="1"/>
      <w:numFmt w:val="decimal"/>
      <w:lvlText w:val="%6."/>
      <w:lvlJc w:val="left"/>
      <w:pPr>
        <w:tabs>
          <w:tab w:val="num" w:pos="3960"/>
        </w:tabs>
        <w:ind w:left="3960" w:hanging="360"/>
      </w:pPr>
    </w:lvl>
    <w:lvl w:ilvl="6" w:tplc="325C852E" w:tentative="1">
      <w:start w:val="1"/>
      <w:numFmt w:val="decimal"/>
      <w:lvlText w:val="%7."/>
      <w:lvlJc w:val="left"/>
      <w:pPr>
        <w:tabs>
          <w:tab w:val="num" w:pos="4680"/>
        </w:tabs>
        <w:ind w:left="4680" w:hanging="360"/>
      </w:pPr>
    </w:lvl>
    <w:lvl w:ilvl="7" w:tplc="D6423562" w:tentative="1">
      <w:start w:val="1"/>
      <w:numFmt w:val="decimal"/>
      <w:lvlText w:val="%8."/>
      <w:lvlJc w:val="left"/>
      <w:pPr>
        <w:tabs>
          <w:tab w:val="num" w:pos="5400"/>
        </w:tabs>
        <w:ind w:left="5400" w:hanging="360"/>
      </w:pPr>
    </w:lvl>
    <w:lvl w:ilvl="8" w:tplc="3FD8A66C" w:tentative="1">
      <w:start w:val="1"/>
      <w:numFmt w:val="decimal"/>
      <w:lvlText w:val="%9."/>
      <w:lvlJc w:val="left"/>
      <w:pPr>
        <w:tabs>
          <w:tab w:val="num" w:pos="6120"/>
        </w:tabs>
        <w:ind w:left="6120" w:hanging="360"/>
      </w:pPr>
    </w:lvl>
  </w:abstractNum>
  <w:abstractNum w:abstractNumId="9"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5281"/>
    <w:multiLevelType w:val="hybridMultilevel"/>
    <w:tmpl w:val="ED767A02"/>
    <w:lvl w:ilvl="0" w:tplc="38AA4A36">
      <w:start w:val="1"/>
      <w:numFmt w:val="bullet"/>
      <w:lvlText w:val="•"/>
      <w:lvlJc w:val="left"/>
      <w:pPr>
        <w:tabs>
          <w:tab w:val="num" w:pos="360"/>
        </w:tabs>
        <w:ind w:left="360" w:hanging="360"/>
      </w:pPr>
      <w:rPr>
        <w:rFonts w:ascii="Arial" w:hAnsi="Arial" w:hint="default"/>
      </w:rPr>
    </w:lvl>
    <w:lvl w:ilvl="1" w:tplc="5FBE9442" w:tentative="1">
      <w:start w:val="1"/>
      <w:numFmt w:val="bullet"/>
      <w:lvlText w:val="•"/>
      <w:lvlJc w:val="left"/>
      <w:pPr>
        <w:tabs>
          <w:tab w:val="num" w:pos="1080"/>
        </w:tabs>
        <w:ind w:left="1080" w:hanging="360"/>
      </w:pPr>
      <w:rPr>
        <w:rFonts w:ascii="Arial" w:hAnsi="Arial" w:hint="default"/>
      </w:rPr>
    </w:lvl>
    <w:lvl w:ilvl="2" w:tplc="4E3CE8D6" w:tentative="1">
      <w:start w:val="1"/>
      <w:numFmt w:val="bullet"/>
      <w:lvlText w:val="•"/>
      <w:lvlJc w:val="left"/>
      <w:pPr>
        <w:tabs>
          <w:tab w:val="num" w:pos="1800"/>
        </w:tabs>
        <w:ind w:left="1800" w:hanging="360"/>
      </w:pPr>
      <w:rPr>
        <w:rFonts w:ascii="Arial" w:hAnsi="Arial" w:hint="default"/>
      </w:rPr>
    </w:lvl>
    <w:lvl w:ilvl="3" w:tplc="09B25D96" w:tentative="1">
      <w:start w:val="1"/>
      <w:numFmt w:val="bullet"/>
      <w:lvlText w:val="•"/>
      <w:lvlJc w:val="left"/>
      <w:pPr>
        <w:tabs>
          <w:tab w:val="num" w:pos="2520"/>
        </w:tabs>
        <w:ind w:left="2520" w:hanging="360"/>
      </w:pPr>
      <w:rPr>
        <w:rFonts w:ascii="Arial" w:hAnsi="Arial" w:hint="default"/>
      </w:rPr>
    </w:lvl>
    <w:lvl w:ilvl="4" w:tplc="DD9431BA" w:tentative="1">
      <w:start w:val="1"/>
      <w:numFmt w:val="bullet"/>
      <w:lvlText w:val="•"/>
      <w:lvlJc w:val="left"/>
      <w:pPr>
        <w:tabs>
          <w:tab w:val="num" w:pos="3240"/>
        </w:tabs>
        <w:ind w:left="3240" w:hanging="360"/>
      </w:pPr>
      <w:rPr>
        <w:rFonts w:ascii="Arial" w:hAnsi="Arial" w:hint="default"/>
      </w:rPr>
    </w:lvl>
    <w:lvl w:ilvl="5" w:tplc="1938DE36" w:tentative="1">
      <w:start w:val="1"/>
      <w:numFmt w:val="bullet"/>
      <w:lvlText w:val="•"/>
      <w:lvlJc w:val="left"/>
      <w:pPr>
        <w:tabs>
          <w:tab w:val="num" w:pos="3960"/>
        </w:tabs>
        <w:ind w:left="3960" w:hanging="360"/>
      </w:pPr>
      <w:rPr>
        <w:rFonts w:ascii="Arial" w:hAnsi="Arial" w:hint="default"/>
      </w:rPr>
    </w:lvl>
    <w:lvl w:ilvl="6" w:tplc="732E0CF8" w:tentative="1">
      <w:start w:val="1"/>
      <w:numFmt w:val="bullet"/>
      <w:lvlText w:val="•"/>
      <w:lvlJc w:val="left"/>
      <w:pPr>
        <w:tabs>
          <w:tab w:val="num" w:pos="4680"/>
        </w:tabs>
        <w:ind w:left="4680" w:hanging="360"/>
      </w:pPr>
      <w:rPr>
        <w:rFonts w:ascii="Arial" w:hAnsi="Arial" w:hint="default"/>
      </w:rPr>
    </w:lvl>
    <w:lvl w:ilvl="7" w:tplc="F7EEF18C" w:tentative="1">
      <w:start w:val="1"/>
      <w:numFmt w:val="bullet"/>
      <w:lvlText w:val="•"/>
      <w:lvlJc w:val="left"/>
      <w:pPr>
        <w:tabs>
          <w:tab w:val="num" w:pos="5400"/>
        </w:tabs>
        <w:ind w:left="5400" w:hanging="360"/>
      </w:pPr>
      <w:rPr>
        <w:rFonts w:ascii="Arial" w:hAnsi="Arial" w:hint="default"/>
      </w:rPr>
    </w:lvl>
    <w:lvl w:ilvl="8" w:tplc="3832372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C1578F"/>
    <w:multiLevelType w:val="hybridMultilevel"/>
    <w:tmpl w:val="8F96FBD4"/>
    <w:lvl w:ilvl="0" w:tplc="B6B841C2">
      <w:start w:val="6"/>
      <w:numFmt w:val="decimal"/>
      <w:lvlText w:val="%1."/>
      <w:lvlJc w:val="left"/>
      <w:pPr>
        <w:tabs>
          <w:tab w:val="num" w:pos="720"/>
        </w:tabs>
        <w:ind w:left="720" w:hanging="360"/>
      </w:pPr>
    </w:lvl>
    <w:lvl w:ilvl="1" w:tplc="38A0B082">
      <w:start w:val="1"/>
      <w:numFmt w:val="lowerLetter"/>
      <w:lvlText w:val="%2."/>
      <w:lvlJc w:val="left"/>
      <w:pPr>
        <w:tabs>
          <w:tab w:val="num" w:pos="1440"/>
        </w:tabs>
        <w:ind w:left="1440" w:hanging="360"/>
      </w:pPr>
    </w:lvl>
    <w:lvl w:ilvl="2" w:tplc="DAF80BBC">
      <w:start w:val="1"/>
      <w:numFmt w:val="lowerRoman"/>
      <w:lvlText w:val="%3."/>
      <w:lvlJc w:val="right"/>
      <w:pPr>
        <w:tabs>
          <w:tab w:val="num" w:pos="2160"/>
        </w:tabs>
        <w:ind w:left="2160" w:hanging="360"/>
      </w:pPr>
    </w:lvl>
    <w:lvl w:ilvl="3" w:tplc="903610DC" w:tentative="1">
      <w:start w:val="1"/>
      <w:numFmt w:val="decimal"/>
      <w:lvlText w:val="%4."/>
      <w:lvlJc w:val="left"/>
      <w:pPr>
        <w:tabs>
          <w:tab w:val="num" w:pos="2880"/>
        </w:tabs>
        <w:ind w:left="2880" w:hanging="360"/>
      </w:pPr>
    </w:lvl>
    <w:lvl w:ilvl="4" w:tplc="2CBA226A" w:tentative="1">
      <w:start w:val="1"/>
      <w:numFmt w:val="decimal"/>
      <w:lvlText w:val="%5."/>
      <w:lvlJc w:val="left"/>
      <w:pPr>
        <w:tabs>
          <w:tab w:val="num" w:pos="3600"/>
        </w:tabs>
        <w:ind w:left="3600" w:hanging="360"/>
      </w:pPr>
    </w:lvl>
    <w:lvl w:ilvl="5" w:tplc="AB14D3AC" w:tentative="1">
      <w:start w:val="1"/>
      <w:numFmt w:val="decimal"/>
      <w:lvlText w:val="%6."/>
      <w:lvlJc w:val="left"/>
      <w:pPr>
        <w:tabs>
          <w:tab w:val="num" w:pos="4320"/>
        </w:tabs>
        <w:ind w:left="4320" w:hanging="360"/>
      </w:pPr>
    </w:lvl>
    <w:lvl w:ilvl="6" w:tplc="1708012A" w:tentative="1">
      <w:start w:val="1"/>
      <w:numFmt w:val="decimal"/>
      <w:lvlText w:val="%7."/>
      <w:lvlJc w:val="left"/>
      <w:pPr>
        <w:tabs>
          <w:tab w:val="num" w:pos="5040"/>
        </w:tabs>
        <w:ind w:left="5040" w:hanging="360"/>
      </w:pPr>
    </w:lvl>
    <w:lvl w:ilvl="7" w:tplc="EE061BEA" w:tentative="1">
      <w:start w:val="1"/>
      <w:numFmt w:val="decimal"/>
      <w:lvlText w:val="%8."/>
      <w:lvlJc w:val="left"/>
      <w:pPr>
        <w:tabs>
          <w:tab w:val="num" w:pos="5760"/>
        </w:tabs>
        <w:ind w:left="5760" w:hanging="360"/>
      </w:pPr>
    </w:lvl>
    <w:lvl w:ilvl="8" w:tplc="47AC18CA" w:tentative="1">
      <w:start w:val="1"/>
      <w:numFmt w:val="decimal"/>
      <w:lvlText w:val="%9."/>
      <w:lvlJc w:val="left"/>
      <w:pPr>
        <w:tabs>
          <w:tab w:val="num" w:pos="6480"/>
        </w:tabs>
        <w:ind w:left="6480" w:hanging="360"/>
      </w:pPr>
    </w:lvl>
  </w:abstractNum>
  <w:abstractNum w:abstractNumId="24"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567632"/>
    <w:multiLevelType w:val="hybridMultilevel"/>
    <w:tmpl w:val="3AC4CF32"/>
    <w:lvl w:ilvl="0" w:tplc="352C2FF0">
      <w:start w:val="1"/>
      <w:numFmt w:val="decimal"/>
      <w:lvlText w:val="%1."/>
      <w:lvlJc w:val="left"/>
      <w:pPr>
        <w:tabs>
          <w:tab w:val="num" w:pos="360"/>
        </w:tabs>
        <w:ind w:left="360" w:hanging="360"/>
      </w:pPr>
    </w:lvl>
    <w:lvl w:ilvl="1" w:tplc="5CF2054E">
      <w:start w:val="1"/>
      <w:numFmt w:val="lowerLetter"/>
      <w:lvlText w:val="%2."/>
      <w:lvlJc w:val="left"/>
      <w:pPr>
        <w:tabs>
          <w:tab w:val="num" w:pos="1080"/>
        </w:tabs>
        <w:ind w:left="1080" w:hanging="360"/>
      </w:pPr>
    </w:lvl>
    <w:lvl w:ilvl="2" w:tplc="F758990C">
      <w:start w:val="1"/>
      <w:numFmt w:val="decimal"/>
      <w:lvlText w:val="%3."/>
      <w:lvlJc w:val="left"/>
      <w:pPr>
        <w:tabs>
          <w:tab w:val="num" w:pos="1800"/>
        </w:tabs>
        <w:ind w:left="1800" w:hanging="360"/>
      </w:pPr>
    </w:lvl>
    <w:lvl w:ilvl="3" w:tplc="DC4875EA" w:tentative="1">
      <w:start w:val="1"/>
      <w:numFmt w:val="decimal"/>
      <w:lvlText w:val="%4."/>
      <w:lvlJc w:val="left"/>
      <w:pPr>
        <w:tabs>
          <w:tab w:val="num" w:pos="2520"/>
        </w:tabs>
        <w:ind w:left="2520" w:hanging="360"/>
      </w:pPr>
    </w:lvl>
    <w:lvl w:ilvl="4" w:tplc="25F6D810" w:tentative="1">
      <w:start w:val="1"/>
      <w:numFmt w:val="decimal"/>
      <w:lvlText w:val="%5."/>
      <w:lvlJc w:val="left"/>
      <w:pPr>
        <w:tabs>
          <w:tab w:val="num" w:pos="3240"/>
        </w:tabs>
        <w:ind w:left="3240" w:hanging="360"/>
      </w:pPr>
    </w:lvl>
    <w:lvl w:ilvl="5" w:tplc="552AB848" w:tentative="1">
      <w:start w:val="1"/>
      <w:numFmt w:val="decimal"/>
      <w:lvlText w:val="%6."/>
      <w:lvlJc w:val="left"/>
      <w:pPr>
        <w:tabs>
          <w:tab w:val="num" w:pos="3960"/>
        </w:tabs>
        <w:ind w:left="3960" w:hanging="360"/>
      </w:pPr>
    </w:lvl>
    <w:lvl w:ilvl="6" w:tplc="44FE1A9E" w:tentative="1">
      <w:start w:val="1"/>
      <w:numFmt w:val="decimal"/>
      <w:lvlText w:val="%7."/>
      <w:lvlJc w:val="left"/>
      <w:pPr>
        <w:tabs>
          <w:tab w:val="num" w:pos="4680"/>
        </w:tabs>
        <w:ind w:left="4680" w:hanging="360"/>
      </w:pPr>
    </w:lvl>
    <w:lvl w:ilvl="7" w:tplc="9772957E" w:tentative="1">
      <w:start w:val="1"/>
      <w:numFmt w:val="decimal"/>
      <w:lvlText w:val="%8."/>
      <w:lvlJc w:val="left"/>
      <w:pPr>
        <w:tabs>
          <w:tab w:val="num" w:pos="5400"/>
        </w:tabs>
        <w:ind w:left="5400" w:hanging="360"/>
      </w:pPr>
    </w:lvl>
    <w:lvl w:ilvl="8" w:tplc="8E666F54" w:tentative="1">
      <w:start w:val="1"/>
      <w:numFmt w:val="decimal"/>
      <w:lvlText w:val="%9."/>
      <w:lvlJc w:val="left"/>
      <w:pPr>
        <w:tabs>
          <w:tab w:val="num" w:pos="6120"/>
        </w:tabs>
        <w:ind w:left="6120" w:hanging="360"/>
      </w:pPr>
    </w:lvl>
  </w:abstractNum>
  <w:num w:numId="1" w16cid:durableId="1864397529">
    <w:abstractNumId w:val="32"/>
  </w:num>
  <w:num w:numId="2" w16cid:durableId="613291082">
    <w:abstractNumId w:val="2"/>
  </w:num>
  <w:num w:numId="3" w16cid:durableId="2141611783">
    <w:abstractNumId w:val="27"/>
  </w:num>
  <w:num w:numId="4" w16cid:durableId="1590431996">
    <w:abstractNumId w:val="10"/>
  </w:num>
  <w:num w:numId="5" w16cid:durableId="246961590">
    <w:abstractNumId w:val="21"/>
  </w:num>
  <w:num w:numId="6" w16cid:durableId="224339278">
    <w:abstractNumId w:val="34"/>
  </w:num>
  <w:num w:numId="7" w16cid:durableId="1788431865">
    <w:abstractNumId w:val="24"/>
  </w:num>
  <w:num w:numId="8" w16cid:durableId="1530030344">
    <w:abstractNumId w:val="3"/>
  </w:num>
  <w:num w:numId="9" w16cid:durableId="1802649073">
    <w:abstractNumId w:val="6"/>
  </w:num>
  <w:num w:numId="10" w16cid:durableId="1908566690">
    <w:abstractNumId w:val="14"/>
  </w:num>
  <w:num w:numId="11" w16cid:durableId="182673091">
    <w:abstractNumId w:val="25"/>
  </w:num>
  <w:num w:numId="12" w16cid:durableId="1501772755">
    <w:abstractNumId w:val="16"/>
  </w:num>
  <w:num w:numId="13" w16cid:durableId="1989237542">
    <w:abstractNumId w:val="0"/>
  </w:num>
  <w:num w:numId="14" w16cid:durableId="164639621">
    <w:abstractNumId w:val="12"/>
  </w:num>
  <w:num w:numId="15" w16cid:durableId="1995180962">
    <w:abstractNumId w:val="31"/>
  </w:num>
  <w:num w:numId="16" w16cid:durableId="1182820868">
    <w:abstractNumId w:val="15"/>
  </w:num>
  <w:num w:numId="17" w16cid:durableId="556279811">
    <w:abstractNumId w:val="11"/>
  </w:num>
  <w:num w:numId="18" w16cid:durableId="1292130557">
    <w:abstractNumId w:val="7"/>
  </w:num>
  <w:num w:numId="19" w16cid:durableId="413010770">
    <w:abstractNumId w:val="4"/>
  </w:num>
  <w:num w:numId="20" w16cid:durableId="1908952751">
    <w:abstractNumId w:val="13"/>
  </w:num>
  <w:num w:numId="21" w16cid:durableId="1131481575">
    <w:abstractNumId w:val="20"/>
  </w:num>
  <w:num w:numId="22" w16cid:durableId="1088039724">
    <w:abstractNumId w:val="28"/>
  </w:num>
  <w:num w:numId="23" w16cid:durableId="715741417">
    <w:abstractNumId w:val="18"/>
  </w:num>
  <w:num w:numId="24" w16cid:durableId="1879507774">
    <w:abstractNumId w:val="26"/>
  </w:num>
  <w:num w:numId="25" w16cid:durableId="590237425">
    <w:abstractNumId w:val="29"/>
  </w:num>
  <w:num w:numId="26" w16cid:durableId="693573714">
    <w:abstractNumId w:val="1"/>
  </w:num>
  <w:num w:numId="27" w16cid:durableId="898442168">
    <w:abstractNumId w:val="19"/>
  </w:num>
  <w:num w:numId="28" w16cid:durableId="701520216">
    <w:abstractNumId w:val="30"/>
  </w:num>
  <w:num w:numId="29" w16cid:durableId="1054161741">
    <w:abstractNumId w:val="22"/>
  </w:num>
  <w:num w:numId="30" w16cid:durableId="483665944">
    <w:abstractNumId w:val="9"/>
  </w:num>
  <w:num w:numId="31" w16cid:durableId="1683507687">
    <w:abstractNumId w:val="33"/>
  </w:num>
  <w:num w:numId="32" w16cid:durableId="922570372">
    <w:abstractNumId w:val="35"/>
  </w:num>
  <w:num w:numId="33" w16cid:durableId="797534460">
    <w:abstractNumId w:val="8"/>
  </w:num>
  <w:num w:numId="34" w16cid:durableId="483736658">
    <w:abstractNumId w:val="17"/>
  </w:num>
  <w:num w:numId="35" w16cid:durableId="1573927077">
    <w:abstractNumId w:val="36"/>
  </w:num>
  <w:num w:numId="36" w16cid:durableId="754328514">
    <w:abstractNumId w:val="23"/>
  </w:num>
  <w:num w:numId="37" w16cid:durableId="58977246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AA"/>
    <w:rsid w:val="00002217"/>
    <w:rsid w:val="0001512E"/>
    <w:rsid w:val="00020C69"/>
    <w:rsid w:val="0002499C"/>
    <w:rsid w:val="00030AD0"/>
    <w:rsid w:val="00032A0E"/>
    <w:rsid w:val="000360D3"/>
    <w:rsid w:val="00044EAA"/>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3D2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76D0E"/>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C2E96"/>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2B1F"/>
    <w:rsid w:val="00C930D9"/>
    <w:rsid w:val="00C95E30"/>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882C5"/>
  <w15:chartTrackingRefBased/>
  <w15:docId w15:val="{6267AD38-186D-4809-89C2-58B19CF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3036">
      <w:bodyDiv w:val="1"/>
      <w:marLeft w:val="0"/>
      <w:marRight w:val="0"/>
      <w:marTop w:val="0"/>
      <w:marBottom w:val="0"/>
      <w:divBdr>
        <w:top w:val="none" w:sz="0" w:space="0" w:color="auto"/>
        <w:left w:val="none" w:sz="0" w:space="0" w:color="auto"/>
        <w:bottom w:val="none" w:sz="0" w:space="0" w:color="auto"/>
        <w:right w:val="none" w:sz="0" w:space="0" w:color="auto"/>
      </w:divBdr>
    </w:div>
    <w:div w:id="644507674">
      <w:bodyDiv w:val="1"/>
      <w:marLeft w:val="0"/>
      <w:marRight w:val="0"/>
      <w:marTop w:val="0"/>
      <w:marBottom w:val="0"/>
      <w:divBdr>
        <w:top w:val="none" w:sz="0" w:space="0" w:color="auto"/>
        <w:left w:val="none" w:sz="0" w:space="0" w:color="auto"/>
        <w:bottom w:val="none" w:sz="0" w:space="0" w:color="auto"/>
        <w:right w:val="none" w:sz="0" w:space="0" w:color="auto"/>
      </w:divBdr>
      <w:divsChild>
        <w:div w:id="352732162">
          <w:marLeft w:val="547"/>
          <w:marRight w:val="0"/>
          <w:marTop w:val="200"/>
          <w:marBottom w:val="0"/>
          <w:divBdr>
            <w:top w:val="none" w:sz="0" w:space="0" w:color="auto"/>
            <w:left w:val="none" w:sz="0" w:space="0" w:color="auto"/>
            <w:bottom w:val="none" w:sz="0" w:space="0" w:color="auto"/>
            <w:right w:val="none" w:sz="0" w:space="0" w:color="auto"/>
          </w:divBdr>
        </w:div>
        <w:div w:id="916666048">
          <w:marLeft w:val="547"/>
          <w:marRight w:val="0"/>
          <w:marTop w:val="200"/>
          <w:marBottom w:val="0"/>
          <w:divBdr>
            <w:top w:val="none" w:sz="0" w:space="0" w:color="auto"/>
            <w:left w:val="none" w:sz="0" w:space="0" w:color="auto"/>
            <w:bottom w:val="none" w:sz="0" w:space="0" w:color="auto"/>
            <w:right w:val="none" w:sz="0" w:space="0" w:color="auto"/>
          </w:divBdr>
        </w:div>
        <w:div w:id="1454783112">
          <w:marLeft w:val="1166"/>
          <w:marRight w:val="0"/>
          <w:marTop w:val="100"/>
          <w:marBottom w:val="0"/>
          <w:divBdr>
            <w:top w:val="none" w:sz="0" w:space="0" w:color="auto"/>
            <w:left w:val="none" w:sz="0" w:space="0" w:color="auto"/>
            <w:bottom w:val="none" w:sz="0" w:space="0" w:color="auto"/>
            <w:right w:val="none" w:sz="0" w:space="0" w:color="auto"/>
          </w:divBdr>
        </w:div>
        <w:div w:id="2102531552">
          <w:marLeft w:val="1166"/>
          <w:marRight w:val="0"/>
          <w:marTop w:val="100"/>
          <w:marBottom w:val="0"/>
          <w:divBdr>
            <w:top w:val="none" w:sz="0" w:space="0" w:color="auto"/>
            <w:left w:val="none" w:sz="0" w:space="0" w:color="auto"/>
            <w:bottom w:val="none" w:sz="0" w:space="0" w:color="auto"/>
            <w:right w:val="none" w:sz="0" w:space="0" w:color="auto"/>
          </w:divBdr>
        </w:div>
        <w:div w:id="901477420">
          <w:marLeft w:val="1166"/>
          <w:marRight w:val="0"/>
          <w:marTop w:val="100"/>
          <w:marBottom w:val="0"/>
          <w:divBdr>
            <w:top w:val="none" w:sz="0" w:space="0" w:color="auto"/>
            <w:left w:val="none" w:sz="0" w:space="0" w:color="auto"/>
            <w:bottom w:val="none" w:sz="0" w:space="0" w:color="auto"/>
            <w:right w:val="none" w:sz="0" w:space="0" w:color="auto"/>
          </w:divBdr>
        </w:div>
        <w:div w:id="902250514">
          <w:marLeft w:val="547"/>
          <w:marRight w:val="0"/>
          <w:marTop w:val="200"/>
          <w:marBottom w:val="0"/>
          <w:divBdr>
            <w:top w:val="none" w:sz="0" w:space="0" w:color="auto"/>
            <w:left w:val="none" w:sz="0" w:space="0" w:color="auto"/>
            <w:bottom w:val="none" w:sz="0" w:space="0" w:color="auto"/>
            <w:right w:val="none" w:sz="0" w:space="0" w:color="auto"/>
          </w:divBdr>
        </w:div>
        <w:div w:id="886260279">
          <w:marLeft w:val="1166"/>
          <w:marRight w:val="0"/>
          <w:marTop w:val="100"/>
          <w:marBottom w:val="0"/>
          <w:divBdr>
            <w:top w:val="none" w:sz="0" w:space="0" w:color="auto"/>
            <w:left w:val="none" w:sz="0" w:space="0" w:color="auto"/>
            <w:bottom w:val="none" w:sz="0" w:space="0" w:color="auto"/>
            <w:right w:val="none" w:sz="0" w:space="0" w:color="auto"/>
          </w:divBdr>
        </w:div>
        <w:div w:id="1071730317">
          <w:marLeft w:val="1166"/>
          <w:marRight w:val="0"/>
          <w:marTop w:val="100"/>
          <w:marBottom w:val="0"/>
          <w:divBdr>
            <w:top w:val="none" w:sz="0" w:space="0" w:color="auto"/>
            <w:left w:val="none" w:sz="0" w:space="0" w:color="auto"/>
            <w:bottom w:val="none" w:sz="0" w:space="0" w:color="auto"/>
            <w:right w:val="none" w:sz="0" w:space="0" w:color="auto"/>
          </w:divBdr>
        </w:div>
        <w:div w:id="1370688869">
          <w:marLeft w:val="547"/>
          <w:marRight w:val="0"/>
          <w:marTop w:val="200"/>
          <w:marBottom w:val="0"/>
          <w:divBdr>
            <w:top w:val="none" w:sz="0" w:space="0" w:color="auto"/>
            <w:left w:val="none" w:sz="0" w:space="0" w:color="auto"/>
            <w:bottom w:val="none" w:sz="0" w:space="0" w:color="auto"/>
            <w:right w:val="none" w:sz="0" w:space="0" w:color="auto"/>
          </w:divBdr>
        </w:div>
        <w:div w:id="521287394">
          <w:marLeft w:val="547"/>
          <w:marRight w:val="0"/>
          <w:marTop w:val="2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45052367">
      <w:bodyDiv w:val="1"/>
      <w:marLeft w:val="0"/>
      <w:marRight w:val="0"/>
      <w:marTop w:val="0"/>
      <w:marBottom w:val="0"/>
      <w:divBdr>
        <w:top w:val="none" w:sz="0" w:space="0" w:color="auto"/>
        <w:left w:val="none" w:sz="0" w:space="0" w:color="auto"/>
        <w:bottom w:val="none" w:sz="0" w:space="0" w:color="auto"/>
        <w:right w:val="none" w:sz="0" w:space="0" w:color="auto"/>
      </w:divBdr>
      <w:divsChild>
        <w:div w:id="314341279">
          <w:marLeft w:val="360"/>
          <w:marRight w:val="0"/>
          <w:marTop w:val="200"/>
          <w:marBottom w:val="0"/>
          <w:divBdr>
            <w:top w:val="none" w:sz="0" w:space="0" w:color="auto"/>
            <w:left w:val="none" w:sz="0" w:space="0" w:color="auto"/>
            <w:bottom w:val="none" w:sz="0" w:space="0" w:color="auto"/>
            <w:right w:val="none" w:sz="0" w:space="0" w:color="auto"/>
          </w:divBdr>
        </w:div>
        <w:div w:id="2018999812">
          <w:marLeft w:val="360"/>
          <w:marRight w:val="0"/>
          <w:marTop w:val="200"/>
          <w:marBottom w:val="0"/>
          <w:divBdr>
            <w:top w:val="none" w:sz="0" w:space="0" w:color="auto"/>
            <w:left w:val="none" w:sz="0" w:space="0" w:color="auto"/>
            <w:bottom w:val="none" w:sz="0" w:space="0" w:color="auto"/>
            <w:right w:val="none" w:sz="0" w:space="0" w:color="auto"/>
          </w:divBdr>
        </w:div>
        <w:div w:id="1570966777">
          <w:marLeft w:val="360"/>
          <w:marRight w:val="0"/>
          <w:marTop w:val="20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60563953">
      <w:bodyDiv w:val="1"/>
      <w:marLeft w:val="0"/>
      <w:marRight w:val="0"/>
      <w:marTop w:val="0"/>
      <w:marBottom w:val="0"/>
      <w:divBdr>
        <w:top w:val="none" w:sz="0" w:space="0" w:color="auto"/>
        <w:left w:val="none" w:sz="0" w:space="0" w:color="auto"/>
        <w:bottom w:val="none" w:sz="0" w:space="0" w:color="auto"/>
        <w:right w:val="none" w:sz="0" w:space="0" w:color="auto"/>
      </w:divBdr>
      <w:divsChild>
        <w:div w:id="241641521">
          <w:marLeft w:val="547"/>
          <w:marRight w:val="0"/>
          <w:marTop w:val="200"/>
          <w:marBottom w:val="0"/>
          <w:divBdr>
            <w:top w:val="none" w:sz="0" w:space="0" w:color="auto"/>
            <w:left w:val="none" w:sz="0" w:space="0" w:color="auto"/>
            <w:bottom w:val="none" w:sz="0" w:space="0" w:color="auto"/>
            <w:right w:val="none" w:sz="0" w:space="0" w:color="auto"/>
          </w:divBdr>
        </w:div>
        <w:div w:id="971329237">
          <w:marLeft w:val="547"/>
          <w:marRight w:val="0"/>
          <w:marTop w:val="200"/>
          <w:marBottom w:val="0"/>
          <w:divBdr>
            <w:top w:val="none" w:sz="0" w:space="0" w:color="auto"/>
            <w:left w:val="none" w:sz="0" w:space="0" w:color="auto"/>
            <w:bottom w:val="none" w:sz="0" w:space="0" w:color="auto"/>
            <w:right w:val="none" w:sz="0" w:space="0" w:color="auto"/>
          </w:divBdr>
        </w:div>
        <w:div w:id="621109330">
          <w:marLeft w:val="547"/>
          <w:marRight w:val="0"/>
          <w:marTop w:val="200"/>
          <w:marBottom w:val="0"/>
          <w:divBdr>
            <w:top w:val="none" w:sz="0" w:space="0" w:color="auto"/>
            <w:left w:val="none" w:sz="0" w:space="0" w:color="auto"/>
            <w:bottom w:val="none" w:sz="0" w:space="0" w:color="auto"/>
            <w:right w:val="none" w:sz="0" w:space="0" w:color="auto"/>
          </w:divBdr>
        </w:div>
        <w:div w:id="245695926">
          <w:marLeft w:val="547"/>
          <w:marRight w:val="0"/>
          <w:marTop w:val="200"/>
          <w:marBottom w:val="0"/>
          <w:divBdr>
            <w:top w:val="none" w:sz="0" w:space="0" w:color="auto"/>
            <w:left w:val="none" w:sz="0" w:space="0" w:color="auto"/>
            <w:bottom w:val="none" w:sz="0" w:space="0" w:color="auto"/>
            <w:right w:val="none" w:sz="0" w:space="0" w:color="auto"/>
          </w:divBdr>
        </w:div>
        <w:div w:id="1372726753">
          <w:marLeft w:val="547"/>
          <w:marRight w:val="0"/>
          <w:marTop w:val="200"/>
          <w:marBottom w:val="0"/>
          <w:divBdr>
            <w:top w:val="none" w:sz="0" w:space="0" w:color="auto"/>
            <w:left w:val="none" w:sz="0" w:space="0" w:color="auto"/>
            <w:bottom w:val="none" w:sz="0" w:space="0" w:color="auto"/>
            <w:right w:val="none" w:sz="0" w:space="0" w:color="auto"/>
          </w:divBdr>
        </w:div>
        <w:div w:id="60447806">
          <w:marLeft w:val="547"/>
          <w:marRight w:val="0"/>
          <w:marTop w:val="200"/>
          <w:marBottom w:val="0"/>
          <w:divBdr>
            <w:top w:val="none" w:sz="0" w:space="0" w:color="auto"/>
            <w:left w:val="none" w:sz="0" w:space="0" w:color="auto"/>
            <w:bottom w:val="none" w:sz="0" w:space="0" w:color="auto"/>
            <w:right w:val="none" w:sz="0" w:space="0" w:color="auto"/>
          </w:divBdr>
        </w:div>
        <w:div w:id="874584915">
          <w:marLeft w:val="547"/>
          <w:marRight w:val="0"/>
          <w:marTop w:val="20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98124321">
      <w:bodyDiv w:val="1"/>
      <w:marLeft w:val="0"/>
      <w:marRight w:val="0"/>
      <w:marTop w:val="0"/>
      <w:marBottom w:val="0"/>
      <w:divBdr>
        <w:top w:val="none" w:sz="0" w:space="0" w:color="auto"/>
        <w:left w:val="none" w:sz="0" w:space="0" w:color="auto"/>
        <w:bottom w:val="none" w:sz="0" w:space="0" w:color="auto"/>
        <w:right w:val="none" w:sz="0" w:space="0" w:color="auto"/>
      </w:divBdr>
      <w:divsChild>
        <w:div w:id="1865240260">
          <w:marLeft w:val="547"/>
          <w:marRight w:val="0"/>
          <w:marTop w:val="200"/>
          <w:marBottom w:val="0"/>
          <w:divBdr>
            <w:top w:val="none" w:sz="0" w:space="0" w:color="auto"/>
            <w:left w:val="none" w:sz="0" w:space="0" w:color="auto"/>
            <w:bottom w:val="none" w:sz="0" w:space="0" w:color="auto"/>
            <w:right w:val="none" w:sz="0" w:space="0" w:color="auto"/>
          </w:divBdr>
        </w:div>
        <w:div w:id="2048602626">
          <w:marLeft w:val="547"/>
          <w:marRight w:val="0"/>
          <w:marTop w:val="200"/>
          <w:marBottom w:val="0"/>
          <w:divBdr>
            <w:top w:val="none" w:sz="0" w:space="0" w:color="auto"/>
            <w:left w:val="none" w:sz="0" w:space="0" w:color="auto"/>
            <w:bottom w:val="none" w:sz="0" w:space="0" w:color="auto"/>
            <w:right w:val="none" w:sz="0" w:space="0" w:color="auto"/>
          </w:divBdr>
        </w:div>
        <w:div w:id="1349061869">
          <w:marLeft w:val="547"/>
          <w:marRight w:val="0"/>
          <w:marTop w:val="200"/>
          <w:marBottom w:val="0"/>
          <w:divBdr>
            <w:top w:val="none" w:sz="0" w:space="0" w:color="auto"/>
            <w:left w:val="none" w:sz="0" w:space="0" w:color="auto"/>
            <w:bottom w:val="none" w:sz="0" w:space="0" w:color="auto"/>
            <w:right w:val="none" w:sz="0" w:space="0" w:color="auto"/>
          </w:divBdr>
        </w:div>
        <w:div w:id="1365248587">
          <w:marLeft w:val="1166"/>
          <w:marRight w:val="0"/>
          <w:marTop w:val="100"/>
          <w:marBottom w:val="0"/>
          <w:divBdr>
            <w:top w:val="none" w:sz="0" w:space="0" w:color="auto"/>
            <w:left w:val="none" w:sz="0" w:space="0" w:color="auto"/>
            <w:bottom w:val="none" w:sz="0" w:space="0" w:color="auto"/>
            <w:right w:val="none" w:sz="0" w:space="0" w:color="auto"/>
          </w:divBdr>
        </w:div>
        <w:div w:id="1418088976">
          <w:marLeft w:val="1166"/>
          <w:marRight w:val="0"/>
          <w:marTop w:val="100"/>
          <w:marBottom w:val="0"/>
          <w:divBdr>
            <w:top w:val="none" w:sz="0" w:space="0" w:color="auto"/>
            <w:left w:val="none" w:sz="0" w:space="0" w:color="auto"/>
            <w:bottom w:val="none" w:sz="0" w:space="0" w:color="auto"/>
            <w:right w:val="none" w:sz="0" w:space="0" w:color="auto"/>
          </w:divBdr>
        </w:div>
        <w:div w:id="1945965056">
          <w:marLeft w:val="1166"/>
          <w:marRight w:val="0"/>
          <w:marTop w:val="100"/>
          <w:marBottom w:val="0"/>
          <w:divBdr>
            <w:top w:val="none" w:sz="0" w:space="0" w:color="auto"/>
            <w:left w:val="none" w:sz="0" w:space="0" w:color="auto"/>
            <w:bottom w:val="none" w:sz="0" w:space="0" w:color="auto"/>
            <w:right w:val="none" w:sz="0" w:space="0" w:color="auto"/>
          </w:divBdr>
        </w:div>
        <w:div w:id="1787382840">
          <w:marLeft w:val="1166"/>
          <w:marRight w:val="0"/>
          <w:marTop w:val="100"/>
          <w:marBottom w:val="0"/>
          <w:divBdr>
            <w:top w:val="none" w:sz="0" w:space="0" w:color="auto"/>
            <w:left w:val="none" w:sz="0" w:space="0" w:color="auto"/>
            <w:bottom w:val="none" w:sz="0" w:space="0" w:color="auto"/>
            <w:right w:val="none" w:sz="0" w:space="0" w:color="auto"/>
          </w:divBdr>
        </w:div>
        <w:div w:id="517306123">
          <w:marLeft w:val="1800"/>
          <w:marRight w:val="0"/>
          <w:marTop w:val="100"/>
          <w:marBottom w:val="0"/>
          <w:divBdr>
            <w:top w:val="none" w:sz="0" w:space="0" w:color="auto"/>
            <w:left w:val="none" w:sz="0" w:space="0" w:color="auto"/>
            <w:bottom w:val="none" w:sz="0" w:space="0" w:color="auto"/>
            <w:right w:val="none" w:sz="0" w:space="0" w:color="auto"/>
          </w:divBdr>
        </w:div>
        <w:div w:id="753471808">
          <w:marLeft w:val="1800"/>
          <w:marRight w:val="0"/>
          <w:marTop w:val="100"/>
          <w:marBottom w:val="0"/>
          <w:divBdr>
            <w:top w:val="none" w:sz="0" w:space="0" w:color="auto"/>
            <w:left w:val="none" w:sz="0" w:space="0" w:color="auto"/>
            <w:bottom w:val="none" w:sz="0" w:space="0" w:color="auto"/>
            <w:right w:val="none" w:sz="0" w:space="0" w:color="auto"/>
          </w:divBdr>
        </w:div>
        <w:div w:id="12964476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8</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cp:lastModifiedBy>Leonardo Chiariglione</cp:lastModifiedBy>
  <cp:revision>5</cp:revision>
  <dcterms:created xsi:type="dcterms:W3CDTF">2022-05-18T07:37:00Z</dcterms:created>
  <dcterms:modified xsi:type="dcterms:W3CDTF">2022-05-18T11:05:00Z</dcterms:modified>
</cp:coreProperties>
</file>