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50pt;height:59.2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2931868" r:id="rId6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20941" w14:paraId="6B362D5C" w14:textId="77777777" w:rsidTr="004C386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62EE" w14:textId="015C9BC3" w:rsidR="00320941" w:rsidRPr="00320941" w:rsidRDefault="00320941" w:rsidP="00320941">
            <w:pPr>
              <w:jc w:val="center"/>
              <w:rPr>
                <w:b/>
                <w:bCs/>
              </w:rPr>
            </w:pPr>
            <w:r w:rsidRPr="00320941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224D3D" w:rsidRPr="00320941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42B18FCB" w:rsidR="00224D3D" w:rsidRPr="00320941" w:rsidRDefault="008E5EEE" w:rsidP="008E5E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N830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5D21426D" w:rsidR="00224D3D" w:rsidRPr="00320941" w:rsidRDefault="00224D3D" w:rsidP="00211A6D">
            <w:pPr>
              <w:jc w:val="right"/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202</w:t>
            </w:r>
            <w:r w:rsidR="005F2ED9">
              <w:rPr>
                <w:sz w:val="24"/>
                <w:szCs w:val="24"/>
              </w:rPr>
              <w:t>2</w:t>
            </w:r>
            <w:r w:rsidRPr="00320941">
              <w:rPr>
                <w:sz w:val="24"/>
                <w:szCs w:val="24"/>
              </w:rPr>
              <w:t>/0</w:t>
            </w:r>
            <w:r w:rsidR="008E5EEE">
              <w:rPr>
                <w:sz w:val="24"/>
                <w:szCs w:val="24"/>
              </w:rPr>
              <w:t>8</w:t>
            </w:r>
            <w:r w:rsidRPr="00320941">
              <w:rPr>
                <w:sz w:val="24"/>
                <w:szCs w:val="24"/>
              </w:rPr>
              <w:t>/</w:t>
            </w:r>
            <w:r w:rsidR="008E5EEE">
              <w:rPr>
                <w:sz w:val="24"/>
                <w:szCs w:val="24"/>
              </w:rPr>
              <w:t>24</w:t>
            </w:r>
          </w:p>
        </w:tc>
      </w:tr>
      <w:tr w:rsidR="00224D3D" w:rsidRPr="00320941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4AC8ECFC" w:rsidR="00224D3D" w:rsidRPr="00320941" w:rsidRDefault="005F2ED9" w:rsidP="00211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MMC-DC</w:t>
            </w:r>
          </w:p>
        </w:tc>
      </w:tr>
      <w:tr w:rsidR="00224D3D" w:rsidRPr="00320941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0F9FC135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Template for responses to the MPAI-</w:t>
            </w:r>
            <w:r w:rsidR="00FB77A7">
              <w:rPr>
                <w:sz w:val="24"/>
                <w:szCs w:val="24"/>
              </w:rPr>
              <w:t>MMC V2</w:t>
            </w:r>
            <w:r w:rsidRPr="00320941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320941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69AD4073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Submitter</w:t>
            </w:r>
            <w:r w:rsidR="00693674" w:rsidRPr="00320941">
              <w:rPr>
                <w:sz w:val="24"/>
                <w:szCs w:val="24"/>
              </w:rPr>
              <w:t>s</w:t>
            </w:r>
            <w:r w:rsidRPr="00320941">
              <w:rPr>
                <w:sz w:val="24"/>
                <w:szCs w:val="24"/>
              </w:rPr>
              <w:t xml:space="preserve"> to MPAI-</w:t>
            </w:r>
            <w:r w:rsidR="005F2ED9">
              <w:rPr>
                <w:sz w:val="24"/>
                <w:szCs w:val="24"/>
              </w:rPr>
              <w:t>MMC V2</w:t>
            </w:r>
            <w:r w:rsidRPr="00320941">
              <w:rPr>
                <w:sz w:val="24"/>
                <w:szCs w:val="24"/>
              </w:rPr>
              <w:t xml:space="preserve"> CfT</w:t>
            </w:r>
          </w:p>
        </w:tc>
      </w:tr>
    </w:tbl>
    <w:p w14:paraId="07275C80" w14:textId="77777777" w:rsidR="00224D3D" w:rsidRDefault="00224D3D" w:rsidP="00224D3D"/>
    <w:p w14:paraId="63D5C5A5" w14:textId="77777777" w:rsidR="00224D3D" w:rsidRDefault="00224D3D" w:rsidP="00224D3D">
      <w:pPr>
        <w:pStyle w:val="Titolo1"/>
        <w:numPr>
          <w:ilvl w:val="0"/>
          <w:numId w:val="0"/>
        </w:numPr>
        <w:ind w:left="432" w:hanging="432"/>
        <w:jc w:val="both"/>
      </w:pPr>
      <w:r>
        <w:t>Abstract</w:t>
      </w:r>
    </w:p>
    <w:p w14:paraId="1B0C46F3" w14:textId="3ED2AD73" w:rsidR="00224D3D" w:rsidRDefault="00224D3D" w:rsidP="00224D3D">
      <w:pPr>
        <w:jc w:val="both"/>
        <w:rPr>
          <w:highlight w:val="yellow"/>
        </w:rPr>
      </w:pPr>
      <w:bookmarkStart w:id="0" w:name="_Hlk64199798"/>
      <w:r w:rsidRPr="00A67C9E">
        <w:rPr>
          <w:highlight w:val="yellow"/>
        </w:rPr>
        <w:t>This document is provided as a help to those who intend to submit</w:t>
      </w:r>
      <w:r w:rsidR="005F2ED9"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the </w:t>
      </w:r>
      <w:r w:rsidR="00E6298A">
        <w:rPr>
          <w:highlight w:val="yellow"/>
        </w:rPr>
        <w:t>MPAI-</w:t>
      </w:r>
      <w:r w:rsidR="005F2ED9">
        <w:rPr>
          <w:highlight w:val="yellow"/>
        </w:rPr>
        <w:t>MMC V2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</w:t>
      </w:r>
      <w:r w:rsidR="00E60356">
        <w:rPr>
          <w:highlight w:val="yellow"/>
        </w:rPr>
        <w:t xml:space="preserve">(as in this sentence) </w:t>
      </w:r>
      <w:r>
        <w:rPr>
          <w:highlight w:val="yellow"/>
        </w:rPr>
        <w:t>provide</w:t>
      </w:r>
      <w:r w:rsidR="00693674">
        <w:rPr>
          <w:highlight w:val="yellow"/>
        </w:rPr>
        <w:t>s</w:t>
      </w:r>
      <w:r>
        <w:rPr>
          <w:highlight w:val="yellow"/>
        </w:rPr>
        <w:t xml:space="preserve"> guidance to submitters</w:t>
      </w:r>
      <w:r w:rsidR="00E60356">
        <w:rPr>
          <w:highlight w:val="yellow"/>
        </w:rPr>
        <w:t xml:space="preserve"> and should not be </w:t>
      </w:r>
      <w:r w:rsidR="00693674">
        <w:rPr>
          <w:highlight w:val="yellow"/>
        </w:rPr>
        <w:t>included</w:t>
      </w:r>
      <w:r w:rsidR="00E60356">
        <w:rPr>
          <w:highlight w:val="yellow"/>
        </w:rPr>
        <w:t xml:space="preserve"> in a submission</w:t>
      </w:r>
      <w:r>
        <w:rPr>
          <w:highlight w:val="yellow"/>
        </w:rPr>
        <w:t xml:space="preserve">. Text in green </w:t>
      </w:r>
      <w:r w:rsidR="00693674">
        <w:rPr>
          <w:highlight w:val="yellow"/>
        </w:rPr>
        <w:t xml:space="preserve">shall be </w:t>
      </w:r>
      <w:r>
        <w:rPr>
          <w:highlight w:val="yellow"/>
        </w:rPr>
        <w:t>mandator</w:t>
      </w:r>
      <w:r w:rsidR="00693674">
        <w:rPr>
          <w:highlight w:val="yellow"/>
        </w:rPr>
        <w:t>il</w:t>
      </w:r>
      <w:r>
        <w:rPr>
          <w:highlight w:val="yellow"/>
        </w:rPr>
        <w:t>y</w:t>
      </w:r>
      <w:r w:rsidR="00693674">
        <w:rPr>
          <w:highlight w:val="yellow"/>
        </w:rPr>
        <w:t xml:space="preserve"> included in a submission</w:t>
      </w:r>
      <w:r>
        <w:rPr>
          <w:highlight w:val="yellow"/>
        </w:rPr>
        <w:t xml:space="preserve">. If </w:t>
      </w:r>
      <w:r w:rsidR="00693674">
        <w:rPr>
          <w:highlight w:val="yellow"/>
        </w:rPr>
        <w:t xml:space="preserve">a submission does not include </w:t>
      </w:r>
      <w:r>
        <w:rPr>
          <w:highlight w:val="yellow"/>
        </w:rPr>
        <w:t xml:space="preserve">the green text, the </w:t>
      </w:r>
      <w:r w:rsidR="00693674">
        <w:rPr>
          <w:highlight w:val="yellow"/>
        </w:rPr>
        <w:t>submission</w:t>
      </w:r>
      <w:r>
        <w:rPr>
          <w:highlight w:val="yellow"/>
        </w:rPr>
        <w:t xml:space="preserve"> will be rejected. </w:t>
      </w:r>
    </w:p>
    <w:p w14:paraId="410AA35B" w14:textId="62F43A08" w:rsidR="00224D3D" w:rsidRDefault="00224D3D" w:rsidP="00224D3D">
      <w:pPr>
        <w:jc w:val="both"/>
        <w:rPr>
          <w:highlight w:val="yellow"/>
        </w:rPr>
      </w:pPr>
      <w:r>
        <w:rPr>
          <w:highlight w:val="yellow"/>
        </w:rPr>
        <w:t xml:space="preserve">If the </w:t>
      </w:r>
      <w:r w:rsidR="00E60356">
        <w:rPr>
          <w:highlight w:val="yellow"/>
        </w:rPr>
        <w:t>submission</w:t>
      </w:r>
      <w:r>
        <w:rPr>
          <w:highlight w:val="yellow"/>
        </w:rPr>
        <w:t xml:space="preserve"> is in multiple files, each file shall include the green statement.</w:t>
      </w:r>
    </w:p>
    <w:p w14:paraId="5029B40C" w14:textId="5DE7886A" w:rsidR="00224D3D" w:rsidRDefault="00224D3D" w:rsidP="00224D3D">
      <w:pPr>
        <w:jc w:val="both"/>
      </w:pPr>
      <w:r>
        <w:rPr>
          <w:highlight w:val="yellow"/>
        </w:rPr>
        <w:t>Text in white is</w:t>
      </w:r>
      <w:r w:rsidR="00693674">
        <w:rPr>
          <w:highlight w:val="yellow"/>
        </w:rPr>
        <w:t xml:space="preserve"> the text</w:t>
      </w:r>
      <w:r>
        <w:rPr>
          <w:highlight w:val="yellow"/>
        </w:rPr>
        <w:t xml:space="preserve"> suggested to respondents</w:t>
      </w:r>
      <w:r w:rsidR="00693674">
        <w:rPr>
          <w:highlight w:val="yellow"/>
        </w:rPr>
        <w:t xml:space="preserve"> for use in a submission</w:t>
      </w:r>
      <w:r>
        <w:rPr>
          <w:highlight w:val="yellow"/>
        </w:rPr>
        <w:t>.</w:t>
      </w:r>
    </w:p>
    <w:bookmarkEnd w:id="0"/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Titolo1"/>
        <w:jc w:val="both"/>
      </w:pPr>
      <w:r>
        <w:t>Introduction</w:t>
      </w:r>
    </w:p>
    <w:p w14:paraId="4995FB91" w14:textId="2EA6F5A7" w:rsidR="00592444" w:rsidRDefault="00592444" w:rsidP="00592444">
      <w:pPr>
        <w:jc w:val="both"/>
      </w:pPr>
      <w:r>
        <w:t xml:space="preserve">This document is submitted by &lt;organisation name&gt; (if an MPAI Member) and/or by &lt;organisation name&gt;, a &lt;company, university etc.&gt; registered in </w:t>
      </w:r>
      <w:r w:rsidR="00461340">
        <w:t>&lt;</w:t>
      </w:r>
      <w:r>
        <w:t>...</w:t>
      </w:r>
      <w:r w:rsidR="00461340">
        <w:t>&gt;</w:t>
      </w:r>
      <w:r>
        <w:t xml:space="preserve"> (if </w:t>
      </w:r>
      <w:r w:rsidR="00E16C91">
        <w:t xml:space="preserve">not an </w:t>
      </w:r>
      <w:r>
        <w:t xml:space="preserve">MPAI member) in response to the </w:t>
      </w:r>
      <w:hyperlink r:id="rId7" w:history="1">
        <w:r w:rsidR="00351BF0" w:rsidRPr="00BE7406">
          <w:rPr>
            <w:rStyle w:val="Collegamentoipertestuale"/>
          </w:rPr>
          <w:t>MPAI-MMC N2 Call for Technologies</w:t>
        </w:r>
      </w:hyperlink>
      <w:r w:rsidR="003F786E">
        <w:t xml:space="preserve"> </w:t>
      </w:r>
      <w:r>
        <w:t>issued by Moving Picture, Audio and Data Coding by Artificial Intelligence (MPAI) on 202</w:t>
      </w:r>
      <w:r w:rsidR="00351BF0">
        <w:t>2</w:t>
      </w:r>
      <w:r>
        <w:t>/</w:t>
      </w:r>
      <w:r w:rsidR="00E6298A">
        <w:t>0</w:t>
      </w:r>
      <w:r w:rsidR="00351BF0">
        <w:t>7</w:t>
      </w:r>
      <w:r>
        <w:t>/1</w:t>
      </w:r>
      <w:r w:rsidR="00351BF0">
        <w:t>9</w:t>
      </w:r>
      <w:r>
        <w:t xml:space="preserve"> as MPAI document N</w:t>
      </w:r>
      <w:r w:rsidR="003F786E">
        <w:t>779</w:t>
      </w:r>
      <w:r>
        <w:t>.</w:t>
      </w:r>
    </w:p>
    <w:p w14:paraId="19E0CFBB" w14:textId="0D819C78" w:rsidR="00592444" w:rsidRDefault="00592444" w:rsidP="00592444">
      <w:pPr>
        <w:jc w:val="both"/>
      </w:pPr>
      <w:r>
        <w:t xml:space="preserve">In the opinion of the submitter, this document proposes technologies that satisfy the requirements of MPAI document </w:t>
      </w:r>
      <w:hyperlink r:id="rId8" w:history="1">
        <w:r w:rsidR="003F786E" w:rsidRPr="0004466A">
          <w:rPr>
            <w:rStyle w:val="Collegamentoipertestuale"/>
          </w:rPr>
          <w:t>MPAI-MMC V2 Use Cases &amp; Functional Requirements</w:t>
        </w:r>
      </w:hyperlink>
      <w:r w:rsidR="0004466A">
        <w:t xml:space="preserve"> </w:t>
      </w:r>
      <w:r>
        <w:t>issued by MPAI on 202</w:t>
      </w:r>
      <w:r w:rsidR="00B22A0B">
        <w:t>2</w:t>
      </w:r>
      <w:r>
        <w:t>/</w:t>
      </w:r>
      <w:r w:rsidR="00E6298A">
        <w:t>0</w:t>
      </w:r>
      <w:r w:rsidR="00B22A0B">
        <w:t>7</w:t>
      </w:r>
      <w:r>
        <w:t>/1</w:t>
      </w:r>
      <w:r w:rsidR="00B22A0B">
        <w:t>9</w:t>
      </w:r>
      <w:r>
        <w:t xml:space="preserve"> as MPAI document N</w:t>
      </w:r>
      <w:r w:rsidR="00B22A0B">
        <w:t>780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7509D2D5" w:rsidR="00592444" w:rsidRDefault="00E6298A" w:rsidP="00592444">
      <w:pPr>
        <w:jc w:val="both"/>
      </w:pPr>
      <w:r>
        <w:t xml:space="preserve">This document </w:t>
      </w:r>
      <w:r w:rsidR="00592444">
        <w:t xml:space="preserve">also contains comments on the </w:t>
      </w:r>
      <w:r w:rsidR="00B22A0B">
        <w:t xml:space="preserve">Functional </w:t>
      </w:r>
      <w:r w:rsidR="00ED3D1A">
        <w:t>R</w:t>
      </w:r>
      <w:r w:rsidR="00592444">
        <w:t>equirements as requested by N</w:t>
      </w:r>
      <w:r w:rsidR="00B22A0B">
        <w:t>780</w:t>
      </w:r>
      <w:r w:rsidR="00592444">
        <w:t>.</w:t>
      </w:r>
    </w:p>
    <w:p w14:paraId="7A672A9B" w14:textId="78266AC2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</w:t>
      </w:r>
      <w:r w:rsidR="00ED3D1A">
        <w:t>780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736BB963" w14:textId="3C6CD974" w:rsidR="00592444" w:rsidRPr="00EC5AC6" w:rsidRDefault="00592444" w:rsidP="00592444">
      <w:pPr>
        <w:jc w:val="both"/>
      </w:pPr>
      <w:bookmarkStart w:id="1" w:name="_Hlk64199949"/>
      <w:r w:rsidRPr="00EC5AC6">
        <w:rPr>
          <w:highlight w:val="green"/>
        </w:rPr>
        <w:t>&lt;Company and</w:t>
      </w:r>
      <w:r w:rsidR="00EE0350"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9" w:history="1">
        <w:r w:rsidRPr="00693674">
          <w:rPr>
            <w:rStyle w:val="Collegamentoipertestuale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 w:rsidR="00693674">
        <w:rPr>
          <w:highlight w:val="green"/>
        </w:rPr>
        <w:t>(N</w:t>
      </w:r>
      <w:r w:rsidR="00ED3D1A">
        <w:rPr>
          <w:highlight w:val="green"/>
        </w:rPr>
        <w:t>421</w:t>
      </w:r>
      <w:r w:rsidR="00693674">
        <w:rPr>
          <w:highlight w:val="green"/>
        </w:rPr>
        <w:t xml:space="preserve">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10" w:history="1">
        <w:r w:rsidR="00693674" w:rsidRPr="00693674">
          <w:rPr>
            <w:rStyle w:val="Collegamentoipertestuale"/>
            <w:highlight w:val="green"/>
          </w:rPr>
          <w:t>MPAI-</w:t>
        </w:r>
        <w:r w:rsidR="00250FF5">
          <w:rPr>
            <w:rStyle w:val="Collegamentoipertestuale"/>
            <w:highlight w:val="green"/>
          </w:rPr>
          <w:t>MM</w:t>
        </w:r>
        <w:r w:rsidR="00693674" w:rsidRPr="00693674">
          <w:rPr>
            <w:rStyle w:val="Collegamentoipertestuale"/>
            <w:highlight w:val="green"/>
          </w:rPr>
          <w:t xml:space="preserve">C </w:t>
        </w:r>
        <w:r w:rsidRPr="00693674">
          <w:rPr>
            <w:rStyle w:val="Collegamentoipertestuale"/>
            <w:highlight w:val="green"/>
          </w:rPr>
          <w:t>Framework Licence</w:t>
        </w:r>
      </w:hyperlink>
      <w:r w:rsidRPr="00EC5AC6">
        <w:rPr>
          <w:highlight w:val="green"/>
        </w:rPr>
        <w:t xml:space="preserve"> (N</w:t>
      </w:r>
      <w:r w:rsidR="0049151B">
        <w:rPr>
          <w:highlight w:val="green"/>
        </w:rPr>
        <w:t>800</w:t>
      </w:r>
      <w:r w:rsidRPr="00EC5AC6">
        <w:rPr>
          <w:highlight w:val="green"/>
        </w:rPr>
        <w:t xml:space="preserve">), alone or jointly with other IPR holders after the approval of the </w:t>
      </w:r>
      <w:r w:rsidR="00E6298A">
        <w:rPr>
          <w:highlight w:val="green"/>
        </w:rPr>
        <w:t>MPAI-</w:t>
      </w:r>
      <w:r w:rsidR="0049151B">
        <w:rPr>
          <w:highlight w:val="green"/>
        </w:rPr>
        <w:t>MM</w:t>
      </w:r>
      <w:r w:rsidR="00E6298A">
        <w:rPr>
          <w:highlight w:val="green"/>
        </w:rPr>
        <w:t>C</w:t>
      </w:r>
      <w:r w:rsidR="0049151B">
        <w:rPr>
          <w:highlight w:val="green"/>
        </w:rPr>
        <w:t xml:space="preserve"> V2</w:t>
      </w:r>
      <w:r w:rsidRPr="00EC5AC6">
        <w:rPr>
          <w:highlight w:val="green"/>
        </w:rPr>
        <w:t xml:space="preserve"> Technical Specification by the </w:t>
      </w:r>
      <w:r w:rsidR="00693674">
        <w:rPr>
          <w:highlight w:val="green"/>
        </w:rPr>
        <w:t xml:space="preserve">MPAI </w:t>
      </w:r>
      <w:r w:rsidRPr="00EC5AC6">
        <w:rPr>
          <w:highlight w:val="green"/>
        </w:rPr>
        <w:t xml:space="preserve">General Assembly and in no event after commercial implementations of the </w:t>
      </w:r>
      <w:r w:rsidR="00E6298A">
        <w:rPr>
          <w:highlight w:val="green"/>
        </w:rPr>
        <w:t>MPAI-CAE</w:t>
      </w:r>
      <w:r w:rsidRPr="00EC5AC6">
        <w:rPr>
          <w:highlight w:val="green"/>
        </w:rPr>
        <w:t xml:space="preserve"> Technical Specification become available on the market.</w:t>
      </w:r>
    </w:p>
    <w:bookmarkEnd w:id="1"/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4DDE35F2" w:rsidR="00592444" w:rsidRDefault="00592444" w:rsidP="00E6298A">
      <w:pPr>
        <w:pStyle w:val="Paragrafoelenco"/>
        <w:numPr>
          <w:ilvl w:val="0"/>
          <w:numId w:val="6"/>
        </w:numPr>
        <w:jc w:val="both"/>
      </w:pPr>
      <w:r w:rsidRPr="008F3901">
        <w:t xml:space="preserve">MPAI in not obligated, by virtue of this CfT, to select a particular technology or to select any </w:t>
      </w:r>
      <w:r w:rsidR="001B29D0" w:rsidRPr="008F3901">
        <w:t>technology</w:t>
      </w:r>
      <w:r w:rsidR="001B29D0">
        <w:t xml:space="preserve"> if</w:t>
      </w:r>
      <w:r w:rsidRPr="008F3901">
        <w:t xml:space="preserve"> those submitted are found inadequate.</w:t>
      </w:r>
    </w:p>
    <w:p w14:paraId="0ADFADD4" w14:textId="432A01FD" w:rsidR="00592444" w:rsidRDefault="00EE0350" w:rsidP="00EE0350">
      <w:pPr>
        <w:pStyle w:val="Paragrafoelenco"/>
        <w:numPr>
          <w:ilvl w:val="0"/>
          <w:numId w:val="6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shall present</w:t>
      </w:r>
      <w:r>
        <w:t xml:space="preserve"> this submission</w:t>
      </w:r>
      <w:r w:rsidR="00592444">
        <w:t xml:space="preserve"> at a </w:t>
      </w:r>
      <w:r w:rsidR="00B862F6">
        <w:t>MM</w:t>
      </w:r>
      <w:r w:rsidR="00E6298A">
        <w:t>C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1" w:history="1">
        <w:r w:rsidR="00E60356" w:rsidRPr="002D03EE">
          <w:rPr>
            <w:rStyle w:val="Collegamentoipertestuale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If no </w:t>
      </w:r>
      <w:r w:rsidR="00E60356">
        <w:lastRenderedPageBreak/>
        <w:t>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>&gt; will attend the meeting and present the submission, this submission will be discarded.</w:t>
      </w:r>
    </w:p>
    <w:p w14:paraId="421C4B59" w14:textId="39A56162" w:rsidR="00592444" w:rsidRDefault="00EE0350" w:rsidP="00E6298A">
      <w:pPr>
        <w:pStyle w:val="Paragrafoelenco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 w:rsidR="00E60356">
        <w:t>&gt;</w:t>
      </w:r>
      <w:r>
        <w:t xml:space="preserve"> </w:t>
      </w:r>
      <w:r w:rsidR="00E6298A">
        <w:t xml:space="preserve">shall </w:t>
      </w:r>
      <w:r w:rsidR="00592444">
        <w:t xml:space="preserve">make available a working implementation, including source code – for use in the development of the </w:t>
      </w:r>
      <w:r w:rsidR="00E6298A">
        <w:t>MPAI-</w:t>
      </w:r>
      <w:r w:rsidR="00B862F6">
        <w:t>MM</w:t>
      </w:r>
      <w:r w:rsidR="00E6298A">
        <w:t>C</w:t>
      </w:r>
      <w:r w:rsidR="00B862F6">
        <w:t xml:space="preserve"> V2</w:t>
      </w:r>
      <w:r w:rsidR="00592444">
        <w:t xml:space="preserve"> Reference Software</w:t>
      </w:r>
      <w:r w:rsidR="00E6298A">
        <w:t xml:space="preserve"> and </w:t>
      </w:r>
      <w:r w:rsidR="00F8687D">
        <w:t xml:space="preserve">eventual </w:t>
      </w:r>
      <w:r w:rsidR="00E6298A">
        <w:t>publication by MPAI</w:t>
      </w:r>
      <w:r w:rsidR="00592444">
        <w:t xml:space="preserve"> </w:t>
      </w:r>
      <w:r w:rsidR="00F8687D">
        <w:t xml:space="preserve">as a normative </w:t>
      </w:r>
      <w:r w:rsidR="007C7AC8">
        <w:t>Technical Specification</w:t>
      </w:r>
      <w:r w:rsidR="00F8687D">
        <w:t xml:space="preserve"> </w:t>
      </w:r>
      <w:r w:rsidR="00592444">
        <w:t xml:space="preserve">– before the technology submitted is accepted for the </w:t>
      </w:r>
      <w:r w:rsidR="00E6298A">
        <w:t>MPAI-</w:t>
      </w:r>
      <w:r w:rsidR="007C7AC8">
        <w:t>MM</w:t>
      </w:r>
      <w:r w:rsidR="00E6298A">
        <w:t>C</w:t>
      </w:r>
      <w:r w:rsidR="007C7AC8">
        <w:t xml:space="preserve"> V2</w:t>
      </w:r>
      <w:r w:rsidR="00592444">
        <w:t xml:space="preserve"> </w:t>
      </w:r>
      <w:r w:rsidR="00262F56">
        <w:t>Technical Specification</w:t>
      </w:r>
      <w:r w:rsidR="00592444">
        <w:t xml:space="preserve">. </w:t>
      </w:r>
    </w:p>
    <w:p w14:paraId="52836B0D" w14:textId="2F84F142" w:rsidR="00592444" w:rsidRDefault="00E6298A" w:rsidP="00E6298A">
      <w:pPr>
        <w:pStyle w:val="Paragrafoelenco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>may be written in programming languages that can be compiled or interpreted and in hardware description languages,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Paragrafoelenco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Paragrafoelenco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Titolo1"/>
        <w:rPr>
          <w:lang w:eastAsia="ko-KR"/>
        </w:rPr>
      </w:pPr>
      <w:bookmarkStart w:id="2" w:name="_Toc433141191"/>
      <w:bookmarkStart w:id="3" w:name="_Toc433533290"/>
      <w:bookmarkStart w:id="4" w:name="_Toc3941788"/>
      <w:bookmarkStart w:id="5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2"/>
      <w:bookmarkEnd w:id="3"/>
      <w:bookmarkEnd w:id="4"/>
      <w:bookmarkEnd w:id="5"/>
    </w:p>
    <w:p w14:paraId="32C974BE" w14:textId="02889FC7" w:rsidR="00E60356" w:rsidRDefault="00E60356" w:rsidP="00E60356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 w:rsidR="00262F56">
        <w:rPr>
          <w:highlight w:val="yellow"/>
          <w:lang w:eastAsia="ko-KR"/>
        </w:rPr>
        <w:t>779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301AC568" w14:textId="05268BAF" w:rsidR="00E60356" w:rsidRPr="00E60356" w:rsidRDefault="00E60356" w:rsidP="00E60356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Titolo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04F558B6" w:rsidR="00592444" w:rsidRDefault="00592444" w:rsidP="00592444">
      <w:pPr>
        <w:pStyle w:val="Titolo1"/>
      </w:pPr>
      <w:r>
        <w:t xml:space="preserve">Overview of Requirements supported by </w:t>
      </w:r>
      <w:r w:rsidR="001B29D0">
        <w:t xml:space="preserve">the </w:t>
      </w:r>
      <w:r>
        <w:t>submission</w:t>
      </w:r>
    </w:p>
    <w:p w14:paraId="47574387" w14:textId="4AC1AAEE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02C75A29" w14:textId="34DA8760" w:rsidR="005F2ED9" w:rsidRDefault="005F2ED9" w:rsidP="0059244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296"/>
        <w:gridCol w:w="1177"/>
      </w:tblGrid>
      <w:tr w:rsidR="005F2ED9" w:rsidRPr="0008452C" w14:paraId="19678CF3" w14:textId="77777777" w:rsidTr="001B7D3B">
        <w:trPr>
          <w:jc w:val="center"/>
        </w:trPr>
        <w:tc>
          <w:tcPr>
            <w:tcW w:w="0" w:type="auto"/>
          </w:tcPr>
          <w:p w14:paraId="0A73DFD8" w14:textId="77777777" w:rsidR="005F2ED9" w:rsidRPr="00EE7CF1" w:rsidRDefault="005F2ED9" w:rsidP="001B7D3B">
            <w:pPr>
              <w:jc w:val="center"/>
              <w:rPr>
                <w:b/>
                <w:bCs/>
                <w:sz w:val="24"/>
                <w:szCs w:val="24"/>
              </w:rPr>
            </w:pPr>
            <w:r w:rsidRPr="00EE7CF1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0" w:type="auto"/>
          </w:tcPr>
          <w:p w14:paraId="1A5F17A5" w14:textId="77777777" w:rsidR="005F2ED9" w:rsidRPr="00EE7CF1" w:rsidRDefault="005F2ED9" w:rsidP="001B7D3B">
            <w:pPr>
              <w:jc w:val="center"/>
              <w:rPr>
                <w:i/>
                <w:iCs/>
                <w:sz w:val="24"/>
                <w:szCs w:val="24"/>
              </w:rPr>
            </w:pPr>
            <w:r w:rsidRPr="00EE7CF1">
              <w:rPr>
                <w:b/>
                <w:bCs/>
                <w:sz w:val="24"/>
                <w:szCs w:val="24"/>
              </w:rPr>
              <w:t>Data formats</w:t>
            </w:r>
          </w:p>
        </w:tc>
        <w:tc>
          <w:tcPr>
            <w:tcW w:w="0" w:type="auto"/>
          </w:tcPr>
          <w:p w14:paraId="4D1AD4EE" w14:textId="77777777" w:rsidR="005F2ED9" w:rsidRPr="00EE7CF1" w:rsidRDefault="005F2ED9" w:rsidP="001B7D3B">
            <w:pPr>
              <w:jc w:val="center"/>
              <w:rPr>
                <w:i/>
                <w:iCs/>
                <w:sz w:val="24"/>
                <w:szCs w:val="24"/>
              </w:rPr>
            </w:pPr>
            <w:r w:rsidRPr="00EE7CF1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5F2ED9" w:rsidRPr="0008452C" w14:paraId="08C5B971" w14:textId="77777777" w:rsidTr="001B7D3B">
        <w:trPr>
          <w:jc w:val="center"/>
        </w:trPr>
        <w:tc>
          <w:tcPr>
            <w:tcW w:w="0" w:type="auto"/>
          </w:tcPr>
          <w:p w14:paraId="3496FBA1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14:paraId="1F400F8E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Digital representation of analogue signals</w:t>
            </w:r>
          </w:p>
        </w:tc>
        <w:tc>
          <w:tcPr>
            <w:tcW w:w="0" w:type="auto"/>
          </w:tcPr>
          <w:p w14:paraId="77A179AC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62B96C84" w14:textId="77777777" w:rsidTr="001B7D3B">
        <w:trPr>
          <w:jc w:val="center"/>
        </w:trPr>
        <w:tc>
          <w:tcPr>
            <w:tcW w:w="0" w:type="auto"/>
          </w:tcPr>
          <w:p w14:paraId="2467E491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7.1.1</w:t>
            </w:r>
          </w:p>
        </w:tc>
        <w:tc>
          <w:tcPr>
            <w:tcW w:w="0" w:type="auto"/>
          </w:tcPr>
          <w:p w14:paraId="40B8513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Microphone Array Audio</w:t>
            </w:r>
          </w:p>
        </w:tc>
        <w:tc>
          <w:tcPr>
            <w:tcW w:w="0" w:type="auto"/>
          </w:tcPr>
          <w:p w14:paraId="7A1069D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FBD6D3F" w14:textId="77777777" w:rsidTr="001B7D3B">
        <w:trPr>
          <w:jc w:val="center"/>
        </w:trPr>
        <w:tc>
          <w:tcPr>
            <w:tcW w:w="0" w:type="auto"/>
          </w:tcPr>
          <w:p w14:paraId="7E84F74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7.1.2</w:t>
            </w:r>
          </w:p>
        </w:tc>
        <w:tc>
          <w:tcPr>
            <w:tcW w:w="0" w:type="auto"/>
          </w:tcPr>
          <w:p w14:paraId="4E0EDA7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2D Video</w:t>
            </w:r>
          </w:p>
        </w:tc>
        <w:tc>
          <w:tcPr>
            <w:tcW w:w="0" w:type="auto"/>
          </w:tcPr>
          <w:p w14:paraId="2ADF333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656633B9" w14:textId="77777777" w:rsidTr="001B7D3B">
        <w:trPr>
          <w:jc w:val="center"/>
        </w:trPr>
        <w:tc>
          <w:tcPr>
            <w:tcW w:w="0" w:type="auto"/>
          </w:tcPr>
          <w:p w14:paraId="3114EBAB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7.1.3</w:t>
            </w:r>
          </w:p>
        </w:tc>
        <w:tc>
          <w:tcPr>
            <w:tcW w:w="0" w:type="auto"/>
          </w:tcPr>
          <w:p w14:paraId="0AA1DA8A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3D Video</w:t>
            </w:r>
          </w:p>
        </w:tc>
        <w:tc>
          <w:tcPr>
            <w:tcW w:w="0" w:type="auto"/>
          </w:tcPr>
          <w:p w14:paraId="7E49845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5037BEC" w14:textId="77777777" w:rsidTr="001B7D3B">
        <w:trPr>
          <w:jc w:val="center"/>
        </w:trPr>
        <w:tc>
          <w:tcPr>
            <w:tcW w:w="0" w:type="auto"/>
          </w:tcPr>
          <w:p w14:paraId="1CDB3CD1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14:paraId="21B8D407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Natively digital data formats</w:t>
            </w:r>
          </w:p>
        </w:tc>
        <w:tc>
          <w:tcPr>
            <w:tcW w:w="0" w:type="auto"/>
          </w:tcPr>
          <w:p w14:paraId="4AAAC990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535C70C9" w14:textId="77777777" w:rsidTr="001B7D3B">
        <w:trPr>
          <w:jc w:val="center"/>
        </w:trPr>
        <w:tc>
          <w:tcPr>
            <w:tcW w:w="0" w:type="auto"/>
          </w:tcPr>
          <w:p w14:paraId="41B5C1B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</w:t>
            </w:r>
          </w:p>
        </w:tc>
        <w:tc>
          <w:tcPr>
            <w:tcW w:w="0" w:type="auto"/>
          </w:tcPr>
          <w:p w14:paraId="74D526B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14:paraId="303A9B1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903F5AA" w14:textId="77777777" w:rsidTr="001B7D3B">
        <w:trPr>
          <w:jc w:val="center"/>
        </w:trPr>
        <w:tc>
          <w:tcPr>
            <w:tcW w:w="0" w:type="auto"/>
          </w:tcPr>
          <w:p w14:paraId="1C5FA80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7.2.2</w:t>
            </w:r>
          </w:p>
        </w:tc>
        <w:tc>
          <w:tcPr>
            <w:tcW w:w="0" w:type="auto"/>
          </w:tcPr>
          <w:p w14:paraId="1CBE330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Recognised Text</w:t>
            </w:r>
          </w:p>
        </w:tc>
        <w:tc>
          <w:tcPr>
            <w:tcW w:w="0" w:type="auto"/>
          </w:tcPr>
          <w:p w14:paraId="47B800D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3387D4D" w14:textId="77777777" w:rsidTr="001B7D3B">
        <w:trPr>
          <w:jc w:val="center"/>
        </w:trPr>
        <w:tc>
          <w:tcPr>
            <w:tcW w:w="0" w:type="auto"/>
          </w:tcPr>
          <w:p w14:paraId="27F46D4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7.2.3</w:t>
            </w:r>
          </w:p>
        </w:tc>
        <w:tc>
          <w:tcPr>
            <w:tcW w:w="0" w:type="auto"/>
          </w:tcPr>
          <w:p w14:paraId="670FF8B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Language Understanding (Text)</w:t>
            </w:r>
          </w:p>
        </w:tc>
        <w:tc>
          <w:tcPr>
            <w:tcW w:w="0" w:type="auto"/>
          </w:tcPr>
          <w:p w14:paraId="6AC5040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F07E0DC" w14:textId="77777777" w:rsidTr="001B7D3B">
        <w:trPr>
          <w:jc w:val="center"/>
        </w:trPr>
        <w:tc>
          <w:tcPr>
            <w:tcW w:w="0" w:type="auto"/>
          </w:tcPr>
          <w:p w14:paraId="492BB71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7.2.4</w:t>
            </w:r>
          </w:p>
        </w:tc>
        <w:tc>
          <w:tcPr>
            <w:tcW w:w="0" w:type="auto"/>
          </w:tcPr>
          <w:p w14:paraId="2D1B7EB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Summary</w:t>
            </w:r>
          </w:p>
        </w:tc>
        <w:tc>
          <w:tcPr>
            <w:tcW w:w="0" w:type="auto"/>
          </w:tcPr>
          <w:p w14:paraId="12D9F7E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EFA46C6" w14:textId="77777777" w:rsidTr="001B7D3B">
        <w:trPr>
          <w:jc w:val="center"/>
        </w:trPr>
        <w:tc>
          <w:tcPr>
            <w:tcW w:w="0" w:type="auto"/>
          </w:tcPr>
          <w:p w14:paraId="7C4A3B8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7.2.5</w:t>
            </w:r>
          </w:p>
        </w:tc>
        <w:tc>
          <w:tcPr>
            <w:tcW w:w="0" w:type="auto"/>
          </w:tcPr>
          <w:p w14:paraId="46D986B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Environment Model</w:t>
            </w:r>
          </w:p>
        </w:tc>
        <w:tc>
          <w:tcPr>
            <w:tcW w:w="0" w:type="auto"/>
          </w:tcPr>
          <w:p w14:paraId="22115BC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BD73F68" w14:textId="77777777" w:rsidTr="001B7D3B">
        <w:trPr>
          <w:jc w:val="center"/>
        </w:trPr>
        <w:tc>
          <w:tcPr>
            <w:tcW w:w="0" w:type="auto"/>
          </w:tcPr>
          <w:p w14:paraId="3279C1D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7.2.6</w:t>
            </w:r>
          </w:p>
        </w:tc>
        <w:tc>
          <w:tcPr>
            <w:tcW w:w="0" w:type="auto"/>
          </w:tcPr>
          <w:p w14:paraId="040F346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Avatar Model</w:t>
            </w:r>
          </w:p>
        </w:tc>
        <w:tc>
          <w:tcPr>
            <w:tcW w:w="0" w:type="auto"/>
          </w:tcPr>
          <w:p w14:paraId="5658E85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8E318C8" w14:textId="77777777" w:rsidTr="001B7D3B">
        <w:trPr>
          <w:jc w:val="center"/>
        </w:trPr>
        <w:tc>
          <w:tcPr>
            <w:tcW w:w="0" w:type="auto"/>
          </w:tcPr>
          <w:p w14:paraId="7BA849C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7.2.7</w:t>
            </w:r>
          </w:p>
        </w:tc>
        <w:tc>
          <w:tcPr>
            <w:tcW w:w="0" w:type="auto"/>
          </w:tcPr>
          <w:p w14:paraId="02233EB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Human Object</w:t>
            </w:r>
          </w:p>
        </w:tc>
        <w:tc>
          <w:tcPr>
            <w:tcW w:w="0" w:type="auto"/>
          </w:tcPr>
          <w:p w14:paraId="1D28FF9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2087EC6" w14:textId="77777777" w:rsidTr="001B7D3B">
        <w:trPr>
          <w:jc w:val="center"/>
        </w:trPr>
        <w:tc>
          <w:tcPr>
            <w:tcW w:w="0" w:type="auto"/>
          </w:tcPr>
          <w:p w14:paraId="4B3A8CF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7.2.8</w:t>
            </w:r>
          </w:p>
        </w:tc>
        <w:tc>
          <w:tcPr>
            <w:tcW w:w="0" w:type="auto"/>
          </w:tcPr>
          <w:p w14:paraId="203ED78B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Face Object</w:t>
            </w:r>
          </w:p>
        </w:tc>
        <w:tc>
          <w:tcPr>
            <w:tcW w:w="0" w:type="auto"/>
          </w:tcPr>
          <w:p w14:paraId="25DFB3F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5A02E528" w14:textId="77777777" w:rsidTr="001B7D3B">
        <w:trPr>
          <w:jc w:val="center"/>
        </w:trPr>
        <w:tc>
          <w:tcPr>
            <w:tcW w:w="0" w:type="auto"/>
          </w:tcPr>
          <w:p w14:paraId="6AF43C8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7.2.9</w:t>
            </w:r>
          </w:p>
        </w:tc>
        <w:tc>
          <w:tcPr>
            <w:tcW w:w="0" w:type="auto"/>
          </w:tcPr>
          <w:p w14:paraId="36C4107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Head Object</w:t>
            </w:r>
          </w:p>
        </w:tc>
        <w:tc>
          <w:tcPr>
            <w:tcW w:w="0" w:type="auto"/>
          </w:tcPr>
          <w:p w14:paraId="1AB983D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5D45315" w14:textId="77777777" w:rsidTr="001B7D3B">
        <w:trPr>
          <w:jc w:val="center"/>
        </w:trPr>
        <w:tc>
          <w:tcPr>
            <w:tcW w:w="0" w:type="auto"/>
          </w:tcPr>
          <w:p w14:paraId="3C1E0F8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7.2.10</w:t>
            </w:r>
          </w:p>
        </w:tc>
        <w:tc>
          <w:tcPr>
            <w:tcW w:w="0" w:type="auto"/>
          </w:tcPr>
          <w:p w14:paraId="6846089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Arm Object</w:t>
            </w:r>
          </w:p>
        </w:tc>
        <w:tc>
          <w:tcPr>
            <w:tcW w:w="0" w:type="auto"/>
          </w:tcPr>
          <w:p w14:paraId="61C3F67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ED0A6E4" w14:textId="77777777" w:rsidTr="001B7D3B">
        <w:trPr>
          <w:jc w:val="center"/>
        </w:trPr>
        <w:tc>
          <w:tcPr>
            <w:tcW w:w="0" w:type="auto"/>
          </w:tcPr>
          <w:p w14:paraId="2D842A8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7.2.11</w:t>
            </w:r>
          </w:p>
        </w:tc>
        <w:tc>
          <w:tcPr>
            <w:tcW w:w="0" w:type="auto"/>
          </w:tcPr>
          <w:p w14:paraId="425FD44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Hand Object</w:t>
            </w:r>
          </w:p>
        </w:tc>
        <w:tc>
          <w:tcPr>
            <w:tcW w:w="0" w:type="auto"/>
          </w:tcPr>
          <w:p w14:paraId="715FAF3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BD3E18C" w14:textId="77777777" w:rsidTr="001B7D3B">
        <w:trPr>
          <w:jc w:val="center"/>
        </w:trPr>
        <w:tc>
          <w:tcPr>
            <w:tcW w:w="0" w:type="auto"/>
          </w:tcPr>
          <w:p w14:paraId="259F6CB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7.2.12</w:t>
            </w:r>
          </w:p>
        </w:tc>
        <w:tc>
          <w:tcPr>
            <w:tcW w:w="0" w:type="auto"/>
          </w:tcPr>
          <w:p w14:paraId="701B8ED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Finger Object</w:t>
            </w:r>
          </w:p>
        </w:tc>
        <w:tc>
          <w:tcPr>
            <w:tcW w:w="0" w:type="auto"/>
          </w:tcPr>
          <w:p w14:paraId="6C4485F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67F68AC4" w14:textId="77777777" w:rsidTr="001B7D3B">
        <w:trPr>
          <w:jc w:val="center"/>
        </w:trPr>
        <w:tc>
          <w:tcPr>
            <w:tcW w:w="0" w:type="auto"/>
          </w:tcPr>
          <w:p w14:paraId="2A806DB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7.2.13</w:t>
            </w:r>
          </w:p>
        </w:tc>
        <w:tc>
          <w:tcPr>
            <w:tcW w:w="0" w:type="auto"/>
          </w:tcPr>
          <w:p w14:paraId="1BFE8FC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Audio-Visual Scene Presentation</w:t>
            </w:r>
          </w:p>
        </w:tc>
        <w:tc>
          <w:tcPr>
            <w:tcW w:w="0" w:type="auto"/>
          </w:tcPr>
          <w:p w14:paraId="0FDE8DE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A93E2BE" w14:textId="77777777" w:rsidTr="001B7D3B">
        <w:trPr>
          <w:jc w:val="center"/>
        </w:trPr>
        <w:tc>
          <w:tcPr>
            <w:tcW w:w="0" w:type="auto"/>
          </w:tcPr>
          <w:p w14:paraId="783675B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7.2.14</w:t>
            </w:r>
          </w:p>
        </w:tc>
        <w:tc>
          <w:tcPr>
            <w:tcW w:w="0" w:type="auto"/>
          </w:tcPr>
          <w:p w14:paraId="5C4ED8A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Spatial Attitude</w:t>
            </w:r>
          </w:p>
        </w:tc>
        <w:tc>
          <w:tcPr>
            <w:tcW w:w="0" w:type="auto"/>
          </w:tcPr>
          <w:p w14:paraId="57D968B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79708D2" w14:textId="77777777" w:rsidTr="001B7D3B">
        <w:trPr>
          <w:jc w:val="center"/>
        </w:trPr>
        <w:tc>
          <w:tcPr>
            <w:tcW w:w="0" w:type="auto"/>
          </w:tcPr>
          <w:p w14:paraId="266E62D3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14:paraId="73D1FD49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Descriptors</w:t>
            </w:r>
          </w:p>
        </w:tc>
        <w:tc>
          <w:tcPr>
            <w:tcW w:w="0" w:type="auto"/>
          </w:tcPr>
          <w:p w14:paraId="59EEC20B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2483A236" w14:textId="77777777" w:rsidTr="001B7D3B">
        <w:trPr>
          <w:jc w:val="center"/>
        </w:trPr>
        <w:tc>
          <w:tcPr>
            <w:tcW w:w="0" w:type="auto"/>
          </w:tcPr>
          <w:p w14:paraId="383A3E8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lastRenderedPageBreak/>
              <w:t>7.3.1</w:t>
            </w:r>
          </w:p>
        </w:tc>
        <w:tc>
          <w:tcPr>
            <w:tcW w:w="0" w:type="auto"/>
          </w:tcPr>
          <w:p w14:paraId="2D7E6E0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Audio Scene Descriptors</w:t>
            </w:r>
          </w:p>
        </w:tc>
        <w:tc>
          <w:tcPr>
            <w:tcW w:w="0" w:type="auto"/>
          </w:tcPr>
          <w:p w14:paraId="664FF55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4C3FB94" w14:textId="77777777" w:rsidTr="001B7D3B">
        <w:trPr>
          <w:jc w:val="center"/>
        </w:trPr>
        <w:tc>
          <w:tcPr>
            <w:tcW w:w="0" w:type="auto"/>
          </w:tcPr>
          <w:p w14:paraId="68F2AD6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7.3.2</w:t>
            </w:r>
          </w:p>
        </w:tc>
        <w:tc>
          <w:tcPr>
            <w:tcW w:w="0" w:type="auto"/>
          </w:tcPr>
          <w:p w14:paraId="40F36D0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Visual Scene Descriptors</w:t>
            </w:r>
          </w:p>
        </w:tc>
        <w:tc>
          <w:tcPr>
            <w:tcW w:w="0" w:type="auto"/>
          </w:tcPr>
          <w:p w14:paraId="55AACE9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6961AD7" w14:textId="77777777" w:rsidTr="001B7D3B">
        <w:trPr>
          <w:jc w:val="center"/>
        </w:trPr>
        <w:tc>
          <w:tcPr>
            <w:tcW w:w="0" w:type="auto"/>
          </w:tcPr>
          <w:p w14:paraId="3D97214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7.3.3</w:t>
            </w:r>
          </w:p>
        </w:tc>
        <w:tc>
          <w:tcPr>
            <w:tcW w:w="0" w:type="auto"/>
          </w:tcPr>
          <w:p w14:paraId="69E36ED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Audio-Visual Scene Descriptors</w:t>
            </w:r>
          </w:p>
        </w:tc>
        <w:tc>
          <w:tcPr>
            <w:tcW w:w="0" w:type="auto"/>
          </w:tcPr>
          <w:p w14:paraId="551FF8B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13DFA0A" w14:textId="77777777" w:rsidTr="001B7D3B">
        <w:trPr>
          <w:jc w:val="center"/>
        </w:trPr>
        <w:tc>
          <w:tcPr>
            <w:tcW w:w="0" w:type="auto"/>
          </w:tcPr>
          <w:p w14:paraId="07907C1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7.3.4</w:t>
            </w:r>
          </w:p>
        </w:tc>
        <w:tc>
          <w:tcPr>
            <w:tcW w:w="0" w:type="auto"/>
          </w:tcPr>
          <w:p w14:paraId="4CF4DA2A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Avatar Descriptors</w:t>
            </w:r>
          </w:p>
        </w:tc>
        <w:tc>
          <w:tcPr>
            <w:tcW w:w="0" w:type="auto"/>
          </w:tcPr>
          <w:p w14:paraId="6862615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314C156" w14:textId="77777777" w:rsidTr="001B7D3B">
        <w:trPr>
          <w:jc w:val="center"/>
        </w:trPr>
        <w:tc>
          <w:tcPr>
            <w:tcW w:w="0" w:type="auto"/>
          </w:tcPr>
          <w:p w14:paraId="61AE0F8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7.3.5</w:t>
            </w:r>
          </w:p>
        </w:tc>
        <w:tc>
          <w:tcPr>
            <w:tcW w:w="0" w:type="auto"/>
          </w:tcPr>
          <w:p w14:paraId="6D9662D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Face Descriptors</w:t>
            </w:r>
          </w:p>
        </w:tc>
        <w:tc>
          <w:tcPr>
            <w:tcW w:w="0" w:type="auto"/>
          </w:tcPr>
          <w:p w14:paraId="3D5BBAA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5FBF9962" w14:textId="77777777" w:rsidTr="001B7D3B">
        <w:trPr>
          <w:jc w:val="center"/>
        </w:trPr>
        <w:tc>
          <w:tcPr>
            <w:tcW w:w="0" w:type="auto"/>
          </w:tcPr>
          <w:p w14:paraId="4E49AED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7.3.6</w:t>
            </w:r>
          </w:p>
        </w:tc>
        <w:tc>
          <w:tcPr>
            <w:tcW w:w="0" w:type="auto"/>
          </w:tcPr>
          <w:p w14:paraId="7BC593E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Gesture Descriptors</w:t>
            </w:r>
          </w:p>
        </w:tc>
        <w:tc>
          <w:tcPr>
            <w:tcW w:w="0" w:type="auto"/>
          </w:tcPr>
          <w:p w14:paraId="65C8B47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2B9DF25" w14:textId="77777777" w:rsidTr="001B7D3B">
        <w:trPr>
          <w:jc w:val="center"/>
        </w:trPr>
        <w:tc>
          <w:tcPr>
            <w:tcW w:w="0" w:type="auto"/>
          </w:tcPr>
          <w:p w14:paraId="546C3D3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7.3.7</w:t>
            </w:r>
          </w:p>
        </w:tc>
        <w:tc>
          <w:tcPr>
            <w:tcW w:w="0" w:type="auto"/>
          </w:tcPr>
          <w:p w14:paraId="5776119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Head Descriptors</w:t>
            </w:r>
          </w:p>
        </w:tc>
        <w:tc>
          <w:tcPr>
            <w:tcW w:w="0" w:type="auto"/>
          </w:tcPr>
          <w:p w14:paraId="678CE1A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7DE2B11" w14:textId="77777777" w:rsidTr="001B7D3B">
        <w:trPr>
          <w:jc w:val="center"/>
        </w:trPr>
        <w:tc>
          <w:tcPr>
            <w:tcW w:w="0" w:type="auto"/>
          </w:tcPr>
          <w:p w14:paraId="4FB2649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7.3.8</w:t>
            </w:r>
          </w:p>
        </w:tc>
        <w:tc>
          <w:tcPr>
            <w:tcW w:w="0" w:type="auto"/>
          </w:tcPr>
          <w:p w14:paraId="09CA8A2B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Arm Descriptors</w:t>
            </w:r>
          </w:p>
        </w:tc>
        <w:tc>
          <w:tcPr>
            <w:tcW w:w="0" w:type="auto"/>
          </w:tcPr>
          <w:p w14:paraId="3A2350C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C4DAE04" w14:textId="77777777" w:rsidTr="001B7D3B">
        <w:trPr>
          <w:jc w:val="center"/>
        </w:trPr>
        <w:tc>
          <w:tcPr>
            <w:tcW w:w="0" w:type="auto"/>
          </w:tcPr>
          <w:p w14:paraId="2127306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7.3.9</w:t>
            </w:r>
          </w:p>
        </w:tc>
        <w:tc>
          <w:tcPr>
            <w:tcW w:w="0" w:type="auto"/>
          </w:tcPr>
          <w:p w14:paraId="7778916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Hand Descriptors</w:t>
            </w:r>
          </w:p>
        </w:tc>
        <w:tc>
          <w:tcPr>
            <w:tcW w:w="0" w:type="auto"/>
          </w:tcPr>
          <w:p w14:paraId="676EAF7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A91FC22" w14:textId="77777777" w:rsidTr="001B7D3B">
        <w:trPr>
          <w:jc w:val="center"/>
        </w:trPr>
        <w:tc>
          <w:tcPr>
            <w:tcW w:w="0" w:type="auto"/>
          </w:tcPr>
          <w:p w14:paraId="6B197DC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7.3.10</w:t>
            </w:r>
          </w:p>
        </w:tc>
        <w:tc>
          <w:tcPr>
            <w:tcW w:w="0" w:type="auto"/>
          </w:tcPr>
          <w:p w14:paraId="4BFA5F0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Finger Descriptors</w:t>
            </w:r>
          </w:p>
        </w:tc>
        <w:tc>
          <w:tcPr>
            <w:tcW w:w="0" w:type="auto"/>
          </w:tcPr>
          <w:p w14:paraId="5F1D855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49C0425" w14:textId="77777777" w:rsidTr="001B7D3B">
        <w:trPr>
          <w:jc w:val="center"/>
        </w:trPr>
        <w:tc>
          <w:tcPr>
            <w:tcW w:w="0" w:type="auto"/>
          </w:tcPr>
          <w:p w14:paraId="1D82526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7.3.11</w:t>
            </w:r>
          </w:p>
        </w:tc>
        <w:tc>
          <w:tcPr>
            <w:tcW w:w="0" w:type="auto"/>
          </w:tcPr>
          <w:p w14:paraId="2BA13B0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Speech Descriptors</w:t>
            </w:r>
          </w:p>
        </w:tc>
        <w:tc>
          <w:tcPr>
            <w:tcW w:w="0" w:type="auto"/>
          </w:tcPr>
          <w:p w14:paraId="63613E3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0532B55" w14:textId="77777777" w:rsidTr="001B7D3B">
        <w:trPr>
          <w:jc w:val="center"/>
        </w:trPr>
        <w:tc>
          <w:tcPr>
            <w:tcW w:w="0" w:type="auto"/>
          </w:tcPr>
          <w:p w14:paraId="1057BC3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7.3.12</w:t>
            </w:r>
          </w:p>
        </w:tc>
        <w:tc>
          <w:tcPr>
            <w:tcW w:w="0" w:type="auto"/>
          </w:tcPr>
          <w:p w14:paraId="10DC230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Text Descriptors</w:t>
            </w:r>
          </w:p>
        </w:tc>
        <w:tc>
          <w:tcPr>
            <w:tcW w:w="0" w:type="auto"/>
          </w:tcPr>
          <w:p w14:paraId="6837D0D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5702226" w14:textId="77777777" w:rsidTr="001B7D3B">
        <w:trPr>
          <w:jc w:val="center"/>
        </w:trPr>
        <w:tc>
          <w:tcPr>
            <w:tcW w:w="0" w:type="auto"/>
          </w:tcPr>
          <w:p w14:paraId="51B23F4F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14:paraId="3E3394F6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Interpretations</w:t>
            </w:r>
          </w:p>
        </w:tc>
        <w:tc>
          <w:tcPr>
            <w:tcW w:w="0" w:type="auto"/>
          </w:tcPr>
          <w:p w14:paraId="5BE68459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67F8D3A8" w14:textId="77777777" w:rsidTr="001B7D3B">
        <w:trPr>
          <w:jc w:val="center"/>
        </w:trPr>
        <w:tc>
          <w:tcPr>
            <w:tcW w:w="0" w:type="auto"/>
          </w:tcPr>
          <w:p w14:paraId="29DAE12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7.4.1</w:t>
            </w:r>
          </w:p>
        </w:tc>
        <w:tc>
          <w:tcPr>
            <w:tcW w:w="0" w:type="auto"/>
          </w:tcPr>
          <w:p w14:paraId="4CFC445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Emotion</w:t>
            </w:r>
          </w:p>
        </w:tc>
        <w:tc>
          <w:tcPr>
            <w:tcW w:w="0" w:type="auto"/>
          </w:tcPr>
          <w:p w14:paraId="04D7DAF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D96678D" w14:textId="77777777" w:rsidTr="001B7D3B">
        <w:trPr>
          <w:jc w:val="center"/>
        </w:trPr>
        <w:tc>
          <w:tcPr>
            <w:tcW w:w="0" w:type="auto"/>
          </w:tcPr>
          <w:p w14:paraId="4FDCB34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7.4.2</w:t>
            </w:r>
          </w:p>
        </w:tc>
        <w:tc>
          <w:tcPr>
            <w:tcW w:w="0" w:type="auto"/>
          </w:tcPr>
          <w:p w14:paraId="60D60C5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Cognitive State</w:t>
            </w:r>
          </w:p>
        </w:tc>
        <w:tc>
          <w:tcPr>
            <w:tcW w:w="0" w:type="auto"/>
          </w:tcPr>
          <w:p w14:paraId="0EA57C1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1E14E0E" w14:textId="77777777" w:rsidTr="001B7D3B">
        <w:trPr>
          <w:jc w:val="center"/>
        </w:trPr>
        <w:tc>
          <w:tcPr>
            <w:tcW w:w="0" w:type="auto"/>
          </w:tcPr>
          <w:p w14:paraId="0E0F8D5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7.4.3</w:t>
            </w:r>
          </w:p>
        </w:tc>
        <w:tc>
          <w:tcPr>
            <w:tcW w:w="0" w:type="auto"/>
          </w:tcPr>
          <w:p w14:paraId="05AD81C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Attitude</w:t>
            </w:r>
          </w:p>
        </w:tc>
        <w:tc>
          <w:tcPr>
            <w:tcW w:w="0" w:type="auto"/>
          </w:tcPr>
          <w:p w14:paraId="6C591E0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C2980C7" w14:textId="77777777" w:rsidTr="001B7D3B">
        <w:trPr>
          <w:jc w:val="center"/>
        </w:trPr>
        <w:tc>
          <w:tcPr>
            <w:tcW w:w="0" w:type="auto"/>
          </w:tcPr>
          <w:p w14:paraId="2B7C376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7.4.4</w:t>
            </w:r>
          </w:p>
        </w:tc>
        <w:tc>
          <w:tcPr>
            <w:tcW w:w="0" w:type="auto"/>
          </w:tcPr>
          <w:p w14:paraId="5765DC0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Personal Status</w:t>
            </w:r>
          </w:p>
        </w:tc>
        <w:tc>
          <w:tcPr>
            <w:tcW w:w="0" w:type="auto"/>
          </w:tcPr>
          <w:p w14:paraId="79B6FD8A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9AE464A" w14:textId="77777777" w:rsidTr="001B7D3B">
        <w:trPr>
          <w:jc w:val="center"/>
        </w:trPr>
        <w:tc>
          <w:tcPr>
            <w:tcW w:w="0" w:type="auto"/>
          </w:tcPr>
          <w:p w14:paraId="5F3E56F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7.4.5</w:t>
            </w:r>
          </w:p>
        </w:tc>
        <w:tc>
          <w:tcPr>
            <w:tcW w:w="0" w:type="auto"/>
          </w:tcPr>
          <w:p w14:paraId="759C1C1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Meaning</w:t>
            </w:r>
          </w:p>
        </w:tc>
        <w:tc>
          <w:tcPr>
            <w:tcW w:w="0" w:type="auto"/>
          </w:tcPr>
          <w:p w14:paraId="00EFC6E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B41E733" w14:textId="77777777" w:rsidTr="001B7D3B">
        <w:trPr>
          <w:jc w:val="center"/>
        </w:trPr>
        <w:tc>
          <w:tcPr>
            <w:tcW w:w="0" w:type="auto"/>
          </w:tcPr>
          <w:p w14:paraId="7DCB4B7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7.4.6</w:t>
            </w:r>
          </w:p>
        </w:tc>
        <w:tc>
          <w:tcPr>
            <w:tcW w:w="0" w:type="auto"/>
          </w:tcPr>
          <w:p w14:paraId="7B1AFD9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Object Identifier</w:t>
            </w:r>
          </w:p>
        </w:tc>
        <w:tc>
          <w:tcPr>
            <w:tcW w:w="0" w:type="auto"/>
          </w:tcPr>
          <w:p w14:paraId="55806F7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</w:tbl>
    <w:p w14:paraId="25B9BFC9" w14:textId="77777777" w:rsidR="00F00F09" w:rsidRDefault="00F00F09" w:rsidP="00592444"/>
    <w:p w14:paraId="21604C71" w14:textId="6D37FE89" w:rsidR="00592444" w:rsidRDefault="00592444" w:rsidP="00592444">
      <w:pPr>
        <w:pStyle w:val="Titolo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Paragrafoelenco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Titolo2"/>
      </w:pPr>
      <w:r>
        <w:t>Proposal chapter #1</w:t>
      </w:r>
    </w:p>
    <w:p w14:paraId="4D9E1DD5" w14:textId="77777777" w:rsidR="00592444" w:rsidRDefault="00592444" w:rsidP="00592444">
      <w:pPr>
        <w:pStyle w:val="Titolo2"/>
      </w:pPr>
      <w:r>
        <w:t>Proposal chapter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Titolo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83491653">
    <w:abstractNumId w:val="5"/>
  </w:num>
  <w:num w:numId="2" w16cid:durableId="525795445">
    <w:abstractNumId w:val="3"/>
  </w:num>
  <w:num w:numId="3" w16cid:durableId="1058437441">
    <w:abstractNumId w:val="0"/>
  </w:num>
  <w:num w:numId="4" w16cid:durableId="843133529">
    <w:abstractNumId w:val="4"/>
  </w:num>
  <w:num w:numId="5" w16cid:durableId="1855336838">
    <w:abstractNumId w:val="2"/>
  </w:num>
  <w:num w:numId="6" w16cid:durableId="9556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040700"/>
    <w:rsid w:val="0004466A"/>
    <w:rsid w:val="00111EBB"/>
    <w:rsid w:val="001B29D0"/>
    <w:rsid w:val="00224D3D"/>
    <w:rsid w:val="00250FF5"/>
    <w:rsid w:val="00262F56"/>
    <w:rsid w:val="002B036D"/>
    <w:rsid w:val="00305C1F"/>
    <w:rsid w:val="00311816"/>
    <w:rsid w:val="00320941"/>
    <w:rsid w:val="00351BF0"/>
    <w:rsid w:val="003F786E"/>
    <w:rsid w:val="00451186"/>
    <w:rsid w:val="00461340"/>
    <w:rsid w:val="0049151B"/>
    <w:rsid w:val="00516540"/>
    <w:rsid w:val="00592444"/>
    <w:rsid w:val="005D3096"/>
    <w:rsid w:val="005F2ED9"/>
    <w:rsid w:val="00693674"/>
    <w:rsid w:val="006B62EA"/>
    <w:rsid w:val="0071416D"/>
    <w:rsid w:val="007C7AC8"/>
    <w:rsid w:val="007F1249"/>
    <w:rsid w:val="008E5EEE"/>
    <w:rsid w:val="009F40EA"/>
    <w:rsid w:val="00AD4E51"/>
    <w:rsid w:val="00B15C2B"/>
    <w:rsid w:val="00B22A0B"/>
    <w:rsid w:val="00B862F6"/>
    <w:rsid w:val="00BE7406"/>
    <w:rsid w:val="00CB6EDC"/>
    <w:rsid w:val="00DB0ED4"/>
    <w:rsid w:val="00E16C91"/>
    <w:rsid w:val="00E60356"/>
    <w:rsid w:val="00E6298A"/>
    <w:rsid w:val="00E842B2"/>
    <w:rsid w:val="00ED3D1A"/>
    <w:rsid w:val="00EE0350"/>
    <w:rsid w:val="00EE0F63"/>
    <w:rsid w:val="00EE7CF1"/>
    <w:rsid w:val="00F00F09"/>
    <w:rsid w:val="00F8687D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Grigliatabella">
    <w:name w:val="Table Grid"/>
    <w:basedOn w:val="Tabellanormale"/>
    <w:uiPriority w:val="39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603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mmc/use-cases-and-functional-requirements/mpai-mmc-v2-use-cases-and-functional-requir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ai.community/standards/mpai-mmc/call-for-technologies/mpai-mmc-v2-call-for-technolog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cretariat@mpai.commun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pai.community/standards/mpai-mmc/framework-licence/mpai-mmc-v2-framework-lic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i.community/about/stat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renatov56 renatov56</cp:lastModifiedBy>
  <cp:revision>4</cp:revision>
  <dcterms:created xsi:type="dcterms:W3CDTF">2022-08-19T15:53:00Z</dcterms:created>
  <dcterms:modified xsi:type="dcterms:W3CDTF">2022-08-25T09:25:00Z</dcterms:modified>
</cp:coreProperties>
</file>