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8295268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79D08B7E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670B8E">
              <w:rPr>
                <w:b/>
                <w:bCs/>
              </w:rPr>
              <w:t>91</w:t>
            </w:r>
            <w:r w:rsidR="00D40503">
              <w:rPr>
                <w:b/>
                <w:bCs/>
              </w:rPr>
              <w:t>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6C209652" w:rsidR="00B81E8E" w:rsidRDefault="00CF773D" w:rsidP="00B81E8E">
            <w:pPr>
              <w:jc w:val="right"/>
            </w:pPr>
            <w:r>
              <w:t>2022/</w:t>
            </w:r>
            <w:r w:rsidR="00670B8E">
              <w:t>1</w:t>
            </w:r>
            <w:r>
              <w:t>0/</w:t>
            </w:r>
            <w:r w:rsidR="00670B8E">
              <w:t>26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117DF92E" w:rsidR="003D2DDB" w:rsidRDefault="00CF773D" w:rsidP="007F2E7F">
            <w:r>
              <w:t>MPAI-2</w:t>
            </w:r>
            <w:r w:rsidR="00670B8E">
              <w:t>5</w:t>
            </w:r>
          </w:p>
        </w:tc>
      </w:tr>
    </w:tbl>
    <w:p w14:paraId="270CCD83" w14:textId="59215840" w:rsidR="003D2DDB" w:rsidRDefault="003D2DDB" w:rsidP="007F2E7F"/>
    <w:p w14:paraId="5B67B116" w14:textId="1F335096" w:rsidR="00E87C0A" w:rsidRPr="00E87C0A" w:rsidRDefault="00172FF7" w:rsidP="00E87C0A">
      <w:pPr>
        <w:numPr>
          <w:ilvl w:val="0"/>
          <w:numId w:val="34"/>
        </w:numPr>
        <w:tabs>
          <w:tab w:val="num" w:pos="720"/>
        </w:tabs>
      </w:pPr>
      <w:r>
        <w:t>R</w:t>
      </w:r>
      <w:r w:rsidR="00E87C0A" w:rsidRPr="00E87C0A">
        <w:t>equirements for MPAI-AIH: work in progress</w:t>
      </w:r>
    </w:p>
    <w:p w14:paraId="34018304" w14:textId="226D6585" w:rsidR="00E87C0A" w:rsidRPr="00E87C0A" w:rsidRDefault="00E87C0A" w:rsidP="00E87C0A">
      <w:pPr>
        <w:numPr>
          <w:ilvl w:val="0"/>
          <w:numId w:val="34"/>
        </w:numPr>
        <w:tabs>
          <w:tab w:val="num" w:pos="720"/>
        </w:tabs>
      </w:pPr>
      <w:r w:rsidRPr="00E87C0A">
        <w:t xml:space="preserve">Major architectural components identification </w:t>
      </w:r>
      <w:r w:rsidR="0066248B" w:rsidRPr="00E87C0A">
        <w:t>(smart device, third parties and blockchain)</w:t>
      </w:r>
      <w:r w:rsidRPr="00E87C0A">
        <w:t xml:space="preserve"> and integration with MPAI-AIF (AIM and AIW).</w:t>
      </w:r>
    </w:p>
    <w:p w14:paraId="3A140BDC" w14:textId="77777777" w:rsidR="00E87C0A" w:rsidRPr="00E87C0A" w:rsidRDefault="00E87C0A" w:rsidP="00E87C0A">
      <w:pPr>
        <w:numPr>
          <w:ilvl w:val="0"/>
          <w:numId w:val="34"/>
        </w:numPr>
      </w:pPr>
      <w:r w:rsidRPr="00E87C0A">
        <w:t>Work being done:</w:t>
      </w:r>
    </w:p>
    <w:p w14:paraId="2E17CEAA" w14:textId="6864B7B4" w:rsidR="00E87C0A" w:rsidRPr="00E87C0A" w:rsidRDefault="00E87C0A" w:rsidP="00E87C0A">
      <w:pPr>
        <w:numPr>
          <w:ilvl w:val="1"/>
          <w:numId w:val="34"/>
        </w:numPr>
      </w:pPr>
      <w:r w:rsidRPr="00E87C0A">
        <w:t>APIs, Blockchain and Smartcontracts</w:t>
      </w:r>
      <w:r w:rsidR="00EE31A0">
        <w:t>.</w:t>
      </w:r>
    </w:p>
    <w:p w14:paraId="62601E22" w14:textId="4226DFCE" w:rsidR="00E87C0A" w:rsidRPr="00E87C0A" w:rsidRDefault="00E87C0A" w:rsidP="00E87C0A">
      <w:pPr>
        <w:numPr>
          <w:ilvl w:val="1"/>
          <w:numId w:val="34"/>
        </w:numPr>
      </w:pPr>
      <w:r w:rsidRPr="00E87C0A">
        <w:t>Study of workflows for potential standardization</w:t>
      </w:r>
      <w:r w:rsidR="00EE31A0">
        <w:t>.</w:t>
      </w:r>
    </w:p>
    <w:p w14:paraId="1C70D80B" w14:textId="6751A4A9" w:rsidR="00E87C0A" w:rsidRPr="00E87C0A" w:rsidRDefault="00E87C0A" w:rsidP="00E87C0A">
      <w:pPr>
        <w:numPr>
          <w:ilvl w:val="1"/>
          <w:numId w:val="34"/>
        </w:numPr>
      </w:pPr>
      <w:r w:rsidRPr="00E87C0A">
        <w:t>Identification data types acquired</w:t>
      </w:r>
      <w:r w:rsidR="00EE31A0">
        <w:t>.</w:t>
      </w:r>
    </w:p>
    <w:p w14:paraId="301CE1BC" w14:textId="3DF9B480" w:rsidR="00E87C0A" w:rsidRPr="00E87C0A" w:rsidRDefault="00E87C0A" w:rsidP="00E87C0A">
      <w:pPr>
        <w:numPr>
          <w:ilvl w:val="1"/>
          <w:numId w:val="34"/>
        </w:numPr>
      </w:pPr>
      <w:r w:rsidRPr="00E87C0A">
        <w:t xml:space="preserve">Identification of processing flows on the data, either as </w:t>
      </w:r>
      <w:r w:rsidR="00EE31A0">
        <w:t xml:space="preserve">a </w:t>
      </w:r>
      <w:r w:rsidRPr="00E87C0A">
        <w:t>single entity or workflow;</w:t>
      </w:r>
    </w:p>
    <w:p w14:paraId="5F0CA490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>Identification of potential processing that can leverage the architecture.</w:t>
      </w:r>
    </w:p>
    <w:p w14:paraId="42B276A2" w14:textId="3C0C9714" w:rsidR="00724CD1" w:rsidRDefault="00724CD1" w:rsidP="00724CD1"/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1"/>
  </w:num>
  <w:num w:numId="2" w16cid:durableId="726683066">
    <w:abstractNumId w:val="2"/>
  </w:num>
  <w:num w:numId="3" w16cid:durableId="1034884902">
    <w:abstractNumId w:val="26"/>
  </w:num>
  <w:num w:numId="4" w16cid:durableId="914362270">
    <w:abstractNumId w:val="9"/>
  </w:num>
  <w:num w:numId="5" w16cid:durableId="339503513">
    <w:abstractNumId w:val="21"/>
  </w:num>
  <w:num w:numId="6" w16cid:durableId="1879852333">
    <w:abstractNumId w:val="33"/>
  </w:num>
  <w:num w:numId="7" w16cid:durableId="1031764065">
    <w:abstractNumId w:val="23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3"/>
  </w:num>
  <w:num w:numId="11" w16cid:durableId="1008677932">
    <w:abstractNumId w:val="24"/>
  </w:num>
  <w:num w:numId="12" w16cid:durableId="308826350">
    <w:abstractNumId w:val="15"/>
  </w:num>
  <w:num w:numId="13" w16cid:durableId="512496199">
    <w:abstractNumId w:val="0"/>
  </w:num>
  <w:num w:numId="14" w16cid:durableId="1539465807">
    <w:abstractNumId w:val="11"/>
  </w:num>
  <w:num w:numId="15" w16cid:durableId="352389291">
    <w:abstractNumId w:val="30"/>
  </w:num>
  <w:num w:numId="16" w16cid:durableId="1293563520">
    <w:abstractNumId w:val="14"/>
  </w:num>
  <w:num w:numId="17" w16cid:durableId="33162061">
    <w:abstractNumId w:val="10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2"/>
  </w:num>
  <w:num w:numId="21" w16cid:durableId="915014590">
    <w:abstractNumId w:val="20"/>
  </w:num>
  <w:num w:numId="22" w16cid:durableId="1989362833">
    <w:abstractNumId w:val="27"/>
  </w:num>
  <w:num w:numId="23" w16cid:durableId="834144760">
    <w:abstractNumId w:val="17"/>
  </w:num>
  <w:num w:numId="24" w16cid:durableId="8870127">
    <w:abstractNumId w:val="25"/>
  </w:num>
  <w:num w:numId="25" w16cid:durableId="1830439658">
    <w:abstractNumId w:val="28"/>
  </w:num>
  <w:num w:numId="26" w16cid:durableId="427820069">
    <w:abstractNumId w:val="1"/>
  </w:num>
  <w:num w:numId="27" w16cid:durableId="745958494">
    <w:abstractNumId w:val="18"/>
  </w:num>
  <w:num w:numId="28" w16cid:durableId="32922191">
    <w:abstractNumId w:val="29"/>
  </w:num>
  <w:num w:numId="29" w16cid:durableId="309405258">
    <w:abstractNumId w:val="22"/>
  </w:num>
  <w:num w:numId="30" w16cid:durableId="1242830228">
    <w:abstractNumId w:val="8"/>
  </w:num>
  <w:num w:numId="31" w16cid:durableId="1239360087">
    <w:abstractNumId w:val="32"/>
  </w:num>
  <w:num w:numId="32" w16cid:durableId="1673724247">
    <w:abstractNumId w:val="34"/>
  </w:num>
  <w:num w:numId="33" w16cid:durableId="79453630">
    <w:abstractNumId w:val="35"/>
  </w:num>
  <w:num w:numId="34" w16cid:durableId="491140164">
    <w:abstractNumId w:val="19"/>
  </w:num>
  <w:num w:numId="35" w16cid:durableId="614563640">
    <w:abstractNumId w:val="16"/>
  </w:num>
  <w:num w:numId="36" w16cid:durableId="182878495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A05B9"/>
    <w:rsid w:val="00EA083B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8</cp:revision>
  <dcterms:created xsi:type="dcterms:W3CDTF">2022-10-25T09:32:00Z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