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323D22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95pt;height:58.65pt;visibility:visible;mso-wrap-distance-right:0" o:ole="">
                  <v:imagedata r:id="rId6" o:title=""/>
                </v:shape>
                <o:OLEObject Type="Embed" ProgID="PBrush" ShapeID="ole_rId2" DrawAspect="Content" ObjectID="_1730624764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4F1C369D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E11D8">
              <w:rPr>
                <w:b/>
                <w:bCs/>
              </w:rPr>
              <w:t>9</w:t>
            </w:r>
            <w:r w:rsidR="002F5D91">
              <w:rPr>
                <w:b/>
                <w:bCs/>
              </w:rPr>
              <w:t>63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2917BBFF" w:rsidR="00CA6DCE" w:rsidRDefault="00552502">
            <w:pPr>
              <w:jc w:val="right"/>
            </w:pPr>
            <w:r>
              <w:t>2022/</w:t>
            </w:r>
            <w:r w:rsidR="007E11D8">
              <w:t>1</w:t>
            </w:r>
            <w:r w:rsidR="002F5D91">
              <w:t>1</w:t>
            </w:r>
            <w:r>
              <w:t>/</w:t>
            </w:r>
            <w:r w:rsidR="007E11D8">
              <w:t>2</w:t>
            </w:r>
            <w:r w:rsidR="002F5D91">
              <w:t>3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17FD30CF" w:rsidR="00CA6DCE" w:rsidRDefault="00552502">
            <w:r>
              <w:t>MPAI-2</w:t>
            </w:r>
            <w:r w:rsidR="002F5D91">
              <w:t>6</w:t>
            </w:r>
          </w:p>
        </w:tc>
      </w:tr>
    </w:tbl>
    <w:p w14:paraId="58A25D7D" w14:textId="77777777" w:rsidR="00CA6DCE" w:rsidRDefault="00CA6DCE">
      <w:pPr>
        <w:jc w:val="both"/>
      </w:pPr>
    </w:p>
    <w:p w14:paraId="5681BB0E" w14:textId="0FE2444D" w:rsidR="00323D22" w:rsidRDefault="00B97AA0" w:rsidP="00323D22">
      <w:pPr>
        <w:jc w:val="both"/>
      </w:pPr>
      <w:r>
        <w:t xml:space="preserve">The </w:t>
      </w:r>
      <w:r w:rsidR="00C35333">
        <w:t xml:space="preserve">structure of the </w:t>
      </w:r>
      <w:r>
        <w:t>current</w:t>
      </w:r>
      <w:r w:rsidR="00B349AC" w:rsidRPr="00B349AC">
        <w:t xml:space="preserve"> MPAI-CAV Use Cases and Functional Requirements has</w:t>
      </w:r>
      <w:r>
        <w:t xml:space="preserve"> been converted to </w:t>
      </w:r>
      <w:r w:rsidR="00C35333">
        <w:t xml:space="preserve">that of </w:t>
      </w:r>
      <w:r>
        <w:t>a Technical Report</w:t>
      </w:r>
      <w:r w:rsidR="00B349AC" w:rsidRPr="00B349AC">
        <w:t>.</w:t>
      </w:r>
      <w:r>
        <w:t xml:space="preserve"> The </w:t>
      </w:r>
      <w:r w:rsidR="00C35333">
        <w:t>conversion, however, requires significant changes which are being implemented</w:t>
      </w:r>
      <w:r w:rsidR="00323D22">
        <w:t>.</w:t>
      </w:r>
    </w:p>
    <w:p w14:paraId="58A25D80" w14:textId="77607620" w:rsidR="00CA6DCE" w:rsidRDefault="00CA6DCE" w:rsidP="00B349AC">
      <w:pPr>
        <w:jc w:val="both"/>
      </w:pP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6"/>
    <w:multiLevelType w:val="hybridMultilevel"/>
    <w:tmpl w:val="2B4EA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65BA"/>
    <w:multiLevelType w:val="hybridMultilevel"/>
    <w:tmpl w:val="DC9E5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2"/>
  </w:num>
  <w:num w:numId="2" w16cid:durableId="1040594556">
    <w:abstractNumId w:val="0"/>
  </w:num>
  <w:num w:numId="3" w16cid:durableId="19844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E68F7"/>
    <w:rsid w:val="00125AAF"/>
    <w:rsid w:val="001312D3"/>
    <w:rsid w:val="00157C0C"/>
    <w:rsid w:val="00294836"/>
    <w:rsid w:val="002F5D91"/>
    <w:rsid w:val="00323D22"/>
    <w:rsid w:val="004C49C6"/>
    <w:rsid w:val="00552502"/>
    <w:rsid w:val="005C5DB3"/>
    <w:rsid w:val="00696F3C"/>
    <w:rsid w:val="00764788"/>
    <w:rsid w:val="0078663D"/>
    <w:rsid w:val="007E0CE3"/>
    <w:rsid w:val="007E11D8"/>
    <w:rsid w:val="008510EB"/>
    <w:rsid w:val="00862F5A"/>
    <w:rsid w:val="009E213A"/>
    <w:rsid w:val="00A96D05"/>
    <w:rsid w:val="00B20646"/>
    <w:rsid w:val="00B349AC"/>
    <w:rsid w:val="00B97AA0"/>
    <w:rsid w:val="00C35333"/>
    <w:rsid w:val="00C820BB"/>
    <w:rsid w:val="00CA6DCE"/>
    <w:rsid w:val="00D229E6"/>
    <w:rsid w:val="00EA2761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6</cp:revision>
  <dcterms:created xsi:type="dcterms:W3CDTF">2022-11-22T11:11:00Z</dcterms:created>
  <dcterms:modified xsi:type="dcterms:W3CDTF">2022-11-22T11:17:00Z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