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rsidRPr="001761FF" w14:paraId="739006BD" w14:textId="77777777" w:rsidTr="00FF7960">
        <w:tc>
          <w:tcPr>
            <w:tcW w:w="3358" w:type="dxa"/>
          </w:tcPr>
          <w:p w14:paraId="31DA1AF2" w14:textId="77777777" w:rsidR="003D2DDB" w:rsidRPr="001761FF" w:rsidRDefault="00CC3A91" w:rsidP="000D430D">
            <w:r w:rsidRPr="001761FF">
              <w:object w:dxaOrig="9950" w:dyaOrig="3900" w14:anchorId="764FD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8" o:title=""/>
                </v:shape>
                <o:OLEObject Type="Embed" ProgID="PBrush" ShapeID="_x0000_i1025" DrawAspect="Content" ObjectID="_1759842786" r:id="rId9"/>
              </w:object>
            </w:r>
          </w:p>
        </w:tc>
        <w:tc>
          <w:tcPr>
            <w:tcW w:w="5997" w:type="dxa"/>
            <w:vAlign w:val="center"/>
          </w:tcPr>
          <w:p w14:paraId="1748783A" w14:textId="77777777" w:rsidR="003D2DDB" w:rsidRPr="001761FF" w:rsidRDefault="003D2DDB" w:rsidP="003D2DDB">
            <w:pPr>
              <w:jc w:val="center"/>
              <w:rPr>
                <w:sz w:val="32"/>
                <w:szCs w:val="32"/>
              </w:rPr>
            </w:pPr>
            <w:r w:rsidRPr="001761FF">
              <w:rPr>
                <w:sz w:val="32"/>
                <w:szCs w:val="32"/>
              </w:rPr>
              <w:t>Moving Picture, Audio and Data Coding by Artificial Intelligence</w:t>
            </w:r>
          </w:p>
          <w:p w14:paraId="52391965" w14:textId="77777777" w:rsidR="003D2DDB" w:rsidRPr="001761FF" w:rsidRDefault="003D2DDB" w:rsidP="003D2DDB">
            <w:pPr>
              <w:jc w:val="center"/>
              <w:rPr>
                <w:sz w:val="32"/>
                <w:szCs w:val="32"/>
              </w:rPr>
            </w:pPr>
            <w:r w:rsidRPr="001761FF">
              <w:rPr>
                <w:sz w:val="32"/>
                <w:szCs w:val="32"/>
              </w:rPr>
              <w:t>www.mpai.community</w:t>
            </w:r>
          </w:p>
        </w:tc>
      </w:tr>
    </w:tbl>
    <w:p w14:paraId="775F72B3" w14:textId="77777777" w:rsidR="003D2DDB" w:rsidRDefault="003D2DDB" w:rsidP="007F2E7F"/>
    <w:p w14:paraId="24D0739D" w14:textId="4CDD50B1" w:rsidR="002D024E" w:rsidRPr="001761FF" w:rsidRDefault="002D024E" w:rsidP="002D024E">
      <w:pPr>
        <w:jc w:val="center"/>
      </w:pPr>
      <w:r w:rsidRPr="00DC6A05">
        <w:rPr>
          <w:b/>
          <w:bCs/>
          <w:sz w:val="32"/>
          <w:szCs w:val="32"/>
        </w:rPr>
        <w:t>Public document</w:t>
      </w:r>
    </w:p>
    <w:tbl>
      <w:tblPr>
        <w:tblStyle w:val="TableGrid"/>
        <w:tblW w:w="0" w:type="auto"/>
        <w:tblLook w:val="04A0" w:firstRow="1" w:lastRow="0" w:firstColumn="1" w:lastColumn="0" w:noHBand="0" w:noVBand="1"/>
      </w:tblPr>
      <w:tblGrid>
        <w:gridCol w:w="958"/>
        <w:gridCol w:w="8397"/>
      </w:tblGrid>
      <w:tr w:rsidR="00B81E8E" w:rsidRPr="001761FF" w14:paraId="4716E53F" w14:textId="77777777" w:rsidTr="00CC3A91">
        <w:tc>
          <w:tcPr>
            <w:tcW w:w="959" w:type="dxa"/>
            <w:tcBorders>
              <w:top w:val="nil"/>
              <w:left w:val="nil"/>
              <w:bottom w:val="nil"/>
              <w:right w:val="nil"/>
            </w:tcBorders>
          </w:tcPr>
          <w:p w14:paraId="23C0288D" w14:textId="657541C5" w:rsidR="00B81E8E" w:rsidRPr="001761FF" w:rsidRDefault="001B5287" w:rsidP="00981143">
            <w:pPr>
              <w:jc w:val="right"/>
              <w:rPr>
                <w:b/>
                <w:bCs/>
              </w:rPr>
            </w:pPr>
            <w:r>
              <w:rPr>
                <w:b/>
                <w:bCs/>
              </w:rPr>
              <w:t>N1454</w:t>
            </w:r>
          </w:p>
        </w:tc>
        <w:tc>
          <w:tcPr>
            <w:tcW w:w="8612" w:type="dxa"/>
            <w:tcBorders>
              <w:top w:val="nil"/>
              <w:left w:val="nil"/>
              <w:bottom w:val="nil"/>
              <w:right w:val="nil"/>
            </w:tcBorders>
          </w:tcPr>
          <w:p w14:paraId="1DE075E0" w14:textId="7F00B86C" w:rsidR="00B81E8E" w:rsidRPr="001761FF" w:rsidRDefault="00BB1201" w:rsidP="00B81E8E">
            <w:pPr>
              <w:jc w:val="right"/>
            </w:pPr>
            <w:r w:rsidRPr="001761FF">
              <w:t>2023/10/</w:t>
            </w:r>
            <w:r w:rsidR="00F5607B">
              <w:t>2</w:t>
            </w:r>
            <w:r w:rsidR="001B5287">
              <w:t>5</w:t>
            </w:r>
          </w:p>
        </w:tc>
      </w:tr>
      <w:tr w:rsidR="003D2DDB" w:rsidRPr="001761FF" w14:paraId="34C6ADD1" w14:textId="77777777" w:rsidTr="00CC3A91">
        <w:tc>
          <w:tcPr>
            <w:tcW w:w="959" w:type="dxa"/>
            <w:tcBorders>
              <w:top w:val="nil"/>
              <w:left w:val="nil"/>
              <w:bottom w:val="nil"/>
              <w:right w:val="nil"/>
            </w:tcBorders>
          </w:tcPr>
          <w:p w14:paraId="546577AE" w14:textId="77777777" w:rsidR="003D2DDB" w:rsidRPr="001761FF" w:rsidRDefault="003D2DDB" w:rsidP="007F2E7F">
            <w:pPr>
              <w:rPr>
                <w:b/>
                <w:bCs/>
              </w:rPr>
            </w:pPr>
            <w:r w:rsidRPr="001761FF">
              <w:rPr>
                <w:b/>
                <w:bCs/>
              </w:rPr>
              <w:t>Source</w:t>
            </w:r>
          </w:p>
        </w:tc>
        <w:tc>
          <w:tcPr>
            <w:tcW w:w="8612" w:type="dxa"/>
            <w:tcBorders>
              <w:top w:val="nil"/>
              <w:left w:val="nil"/>
              <w:bottom w:val="nil"/>
              <w:right w:val="nil"/>
            </w:tcBorders>
          </w:tcPr>
          <w:p w14:paraId="53AD273A" w14:textId="213AEA0D" w:rsidR="003D2DDB" w:rsidRPr="001761FF" w:rsidRDefault="00417F7D" w:rsidP="007F2E7F">
            <w:r>
              <w:t>Requirements (XRV)</w:t>
            </w:r>
          </w:p>
        </w:tc>
      </w:tr>
      <w:tr w:rsidR="003D2DDB" w:rsidRPr="001761FF" w14:paraId="1305FB41" w14:textId="77777777" w:rsidTr="00CC3A91">
        <w:tc>
          <w:tcPr>
            <w:tcW w:w="959" w:type="dxa"/>
            <w:tcBorders>
              <w:top w:val="nil"/>
              <w:left w:val="nil"/>
              <w:bottom w:val="nil"/>
              <w:right w:val="nil"/>
            </w:tcBorders>
          </w:tcPr>
          <w:p w14:paraId="45070B49" w14:textId="77777777" w:rsidR="003D2DDB" w:rsidRPr="001761FF" w:rsidRDefault="00B81E8E" w:rsidP="007F2E7F">
            <w:pPr>
              <w:rPr>
                <w:b/>
                <w:bCs/>
              </w:rPr>
            </w:pPr>
            <w:r w:rsidRPr="001761FF">
              <w:rPr>
                <w:b/>
                <w:bCs/>
              </w:rPr>
              <w:t>Title</w:t>
            </w:r>
          </w:p>
        </w:tc>
        <w:tc>
          <w:tcPr>
            <w:tcW w:w="8612" w:type="dxa"/>
            <w:tcBorders>
              <w:top w:val="nil"/>
              <w:left w:val="nil"/>
              <w:bottom w:val="nil"/>
              <w:right w:val="nil"/>
            </w:tcBorders>
          </w:tcPr>
          <w:p w14:paraId="3A48B9A0" w14:textId="2B9BB705" w:rsidR="003D2DDB" w:rsidRPr="001761FF" w:rsidRDefault="00BB1201" w:rsidP="007F2E7F">
            <w:r w:rsidRPr="001761FF">
              <w:t xml:space="preserve">High-level </w:t>
            </w:r>
            <w:r w:rsidR="00BE741B" w:rsidRPr="001761FF">
              <w:t>MPAI-XRV – Live Theatrical Stage Performance</w:t>
            </w:r>
            <w:r w:rsidR="002B2640" w:rsidRPr="001761FF">
              <w:t xml:space="preserve"> requirements</w:t>
            </w:r>
          </w:p>
        </w:tc>
      </w:tr>
      <w:tr w:rsidR="003D2DDB" w:rsidRPr="001761FF" w14:paraId="08540B52" w14:textId="77777777" w:rsidTr="00CC3A91">
        <w:tc>
          <w:tcPr>
            <w:tcW w:w="959" w:type="dxa"/>
            <w:tcBorders>
              <w:top w:val="nil"/>
              <w:left w:val="nil"/>
              <w:bottom w:val="nil"/>
              <w:right w:val="nil"/>
            </w:tcBorders>
          </w:tcPr>
          <w:p w14:paraId="6784B511" w14:textId="77777777" w:rsidR="003D2DDB" w:rsidRPr="001761FF" w:rsidRDefault="00B81E8E" w:rsidP="007F2E7F">
            <w:pPr>
              <w:rPr>
                <w:b/>
                <w:bCs/>
              </w:rPr>
            </w:pPr>
            <w:r w:rsidRPr="001761FF">
              <w:rPr>
                <w:b/>
                <w:bCs/>
              </w:rPr>
              <w:t>Target</w:t>
            </w:r>
          </w:p>
        </w:tc>
        <w:tc>
          <w:tcPr>
            <w:tcW w:w="8612" w:type="dxa"/>
            <w:tcBorders>
              <w:top w:val="nil"/>
              <w:left w:val="nil"/>
              <w:bottom w:val="nil"/>
              <w:right w:val="nil"/>
            </w:tcBorders>
          </w:tcPr>
          <w:p w14:paraId="69233FD0" w14:textId="543474D2" w:rsidR="003D2DDB" w:rsidRPr="001761FF" w:rsidRDefault="00BE741B" w:rsidP="007F2E7F">
            <w:r w:rsidRPr="001761FF">
              <w:t>MPAI Community</w:t>
            </w:r>
          </w:p>
        </w:tc>
      </w:tr>
    </w:tbl>
    <w:p w14:paraId="1B430CD4" w14:textId="77777777" w:rsidR="003D2DDB" w:rsidRPr="001761FF" w:rsidRDefault="003D2DDB" w:rsidP="007F2E7F"/>
    <w:p w14:paraId="68987C8E" w14:textId="0B45376A" w:rsidR="008D4A3B" w:rsidRPr="008D4A3B" w:rsidRDefault="00BE741B" w:rsidP="00CA5476">
      <w:pPr>
        <w:jc w:val="both"/>
        <w:rPr>
          <w:sz w:val="28"/>
          <w:szCs w:val="28"/>
        </w:rPr>
      </w:pPr>
      <w:r w:rsidRPr="008D4A3B">
        <w:rPr>
          <w:b/>
          <w:bCs/>
          <w:sz w:val="28"/>
          <w:szCs w:val="28"/>
        </w:rPr>
        <w:t>Scope</w:t>
      </w:r>
    </w:p>
    <w:p w14:paraId="64AA5DF9" w14:textId="2919ACF5" w:rsidR="00CA5476" w:rsidRPr="00864AEA" w:rsidRDefault="00603B00" w:rsidP="00CA5476">
      <w:pPr>
        <w:jc w:val="both"/>
      </w:pPr>
      <w:r>
        <w:t xml:space="preserve">MPAI </w:t>
      </w:r>
      <w:r w:rsidR="001A5007">
        <w:t xml:space="preserve">has </w:t>
      </w:r>
      <w:r>
        <w:t>issu</w:t>
      </w:r>
      <w:r w:rsidR="001A5007">
        <w:t>ed</w:t>
      </w:r>
      <w:r>
        <w:t xml:space="preserve"> a </w:t>
      </w:r>
      <w:hyperlink r:id="rId10" w:history="1">
        <w:r w:rsidRPr="00805E77">
          <w:rPr>
            <w:rStyle w:val="Hyperlink"/>
          </w:rPr>
          <w:t>Call for Technologies</w:t>
        </w:r>
      </w:hyperlink>
      <w:r>
        <w:t xml:space="preserve"> seeking proposals </w:t>
      </w:r>
      <w:r w:rsidR="00D63286">
        <w:t xml:space="preserve">for </w:t>
      </w:r>
      <w:r w:rsidR="00327C73" w:rsidRPr="001761FF">
        <w:t>MPAI-XRV – Live Theatrical Stage Performance</w:t>
      </w:r>
      <w:r w:rsidR="00D63286">
        <w:t>,</w:t>
      </w:r>
      <w:r w:rsidR="00007293">
        <w:t xml:space="preserve"> an MPAI standard project </w:t>
      </w:r>
      <w:r w:rsidR="005E5B74">
        <w:t>seeking to</w:t>
      </w:r>
      <w:r w:rsidR="00F72D11">
        <w:t xml:space="preserve"> </w:t>
      </w:r>
      <w:r w:rsidR="00CA5476" w:rsidRPr="007E3D47">
        <w:t>defin</w:t>
      </w:r>
      <w:r w:rsidR="00F72D11">
        <w:t>e</w:t>
      </w:r>
      <w:r w:rsidR="00CA5476" w:rsidRPr="007E3D47">
        <w:t xml:space="preserve"> interfaces </w:t>
      </w:r>
      <w:r w:rsidR="00CA5476">
        <w:t>of AI Modules</w:t>
      </w:r>
      <w:r w:rsidR="00BB5BB2">
        <w:t xml:space="preserve"> </w:t>
      </w:r>
      <w:r w:rsidR="000A6B7F">
        <w:t xml:space="preserve">(AIM) </w:t>
      </w:r>
      <w:r w:rsidR="00CA5476" w:rsidRPr="007E3D47">
        <w:t>facilitat</w:t>
      </w:r>
      <w:r w:rsidR="00D63286">
        <w:t>ing</w:t>
      </w:r>
      <w:r w:rsidR="00CA5476" w:rsidRPr="007E3D47">
        <w:t xml:space="preserve"> live multisensory immersive stage performances</w:t>
      </w:r>
      <w:r w:rsidR="0056108F">
        <w:t xml:space="preserve">. </w:t>
      </w:r>
      <w:r w:rsidR="00270A53">
        <w:t xml:space="preserve">By running </w:t>
      </w:r>
      <w:r w:rsidR="0056108F">
        <w:t>AI Workflows</w:t>
      </w:r>
      <w:r w:rsidR="00CA5476" w:rsidRPr="007E3D47">
        <w:t xml:space="preserve"> </w:t>
      </w:r>
      <w:r w:rsidR="000A6B7F">
        <w:t xml:space="preserve">(AIW) </w:t>
      </w:r>
      <w:r w:rsidR="00270A53">
        <w:t xml:space="preserve">composed of </w:t>
      </w:r>
      <w:r w:rsidR="00C14E15">
        <w:t>AIM</w:t>
      </w:r>
      <w:r w:rsidR="007C6D1D">
        <w:t>s</w:t>
      </w:r>
      <w:r w:rsidR="00270A53">
        <w:t>,</w:t>
      </w:r>
      <w:r w:rsidR="00F0429B">
        <w:t xml:space="preserve"> it will be possible to </w:t>
      </w:r>
      <w:r w:rsidR="001D1B21">
        <w:t>obtain a</w:t>
      </w:r>
      <w:r w:rsidR="00BB5BB2">
        <w:t xml:space="preserve"> </w:t>
      </w:r>
      <w:r w:rsidR="00CA5476" w:rsidRPr="007E3D47">
        <w:t xml:space="preserve">more direct, precise yet spontaneous show implementation and control </w:t>
      </w:r>
      <w:r w:rsidR="003A0F84">
        <w:t xml:space="preserve">of multiple </w:t>
      </w:r>
      <w:r w:rsidR="00BF30FC">
        <w:t xml:space="preserve">complex </w:t>
      </w:r>
      <w:r w:rsidR="003A0F84">
        <w:t xml:space="preserve">systems </w:t>
      </w:r>
      <w:r w:rsidR="00CA5476" w:rsidRPr="007E3D47">
        <w:t>to achieve the show director’s vision</w:t>
      </w:r>
      <w:r w:rsidR="00F34E61">
        <w:t>.</w:t>
      </w:r>
      <w:r w:rsidR="00CA5476" w:rsidRPr="007E3D47">
        <w:t xml:space="preserve"> </w:t>
      </w:r>
    </w:p>
    <w:p w14:paraId="17084B86" w14:textId="77777777" w:rsidR="00BE741B" w:rsidRPr="001761FF" w:rsidRDefault="00BE741B" w:rsidP="007F2E7F"/>
    <w:p w14:paraId="7F5666A3" w14:textId="796B9E64" w:rsidR="00BE741B" w:rsidRPr="008D4A3B" w:rsidRDefault="004D6AAD" w:rsidP="007F2E7F">
      <w:pPr>
        <w:rPr>
          <w:sz w:val="28"/>
          <w:szCs w:val="28"/>
        </w:rPr>
      </w:pPr>
      <w:r w:rsidRPr="008D4A3B">
        <w:rPr>
          <w:b/>
          <w:bCs/>
          <w:sz w:val="28"/>
          <w:szCs w:val="28"/>
        </w:rPr>
        <w:t>Setting</w:t>
      </w:r>
    </w:p>
    <w:p w14:paraId="6D7ED807" w14:textId="12F5AC15" w:rsidR="00E254C5" w:rsidRDefault="00E254C5" w:rsidP="00E254C5">
      <w:pPr>
        <w:tabs>
          <w:tab w:val="num" w:pos="720"/>
        </w:tabs>
      </w:pPr>
      <w:r>
        <w:t xml:space="preserve">An implementation of </w:t>
      </w:r>
      <w:r w:rsidR="00074D5A">
        <w:t xml:space="preserve">MPAI-XRV – </w:t>
      </w:r>
      <w:r w:rsidR="00074D5A" w:rsidRPr="001761FF">
        <w:t xml:space="preserve">Live Theatrical Stage Performance </w:t>
      </w:r>
      <w:r>
        <w:t>includes:</w:t>
      </w:r>
    </w:p>
    <w:p w14:paraId="32CFEDF8" w14:textId="22D55732" w:rsidR="00097047" w:rsidRPr="00097047" w:rsidRDefault="00097047" w:rsidP="00C31AC8">
      <w:pPr>
        <w:numPr>
          <w:ilvl w:val="0"/>
          <w:numId w:val="7"/>
        </w:numPr>
        <w:tabs>
          <w:tab w:val="num" w:pos="720"/>
        </w:tabs>
        <w:jc w:val="both"/>
      </w:pPr>
      <w:r w:rsidRPr="00097047">
        <w:t>A physical stage.</w:t>
      </w:r>
    </w:p>
    <w:p w14:paraId="6DE919DC" w14:textId="10AD8814" w:rsidR="00097047" w:rsidRPr="00097047" w:rsidRDefault="00097047" w:rsidP="00C31AC8">
      <w:pPr>
        <w:numPr>
          <w:ilvl w:val="0"/>
          <w:numId w:val="7"/>
        </w:numPr>
        <w:tabs>
          <w:tab w:val="num" w:pos="720"/>
        </w:tabs>
        <w:jc w:val="both"/>
      </w:pPr>
      <w:r w:rsidRPr="00097047">
        <w:t xml:space="preserve">Lighting, projections (e.g., dome </w:t>
      </w:r>
      <w:r w:rsidR="00996A4D">
        <w:t>or immersive di</w:t>
      </w:r>
      <w:r w:rsidR="00965421">
        <w:t xml:space="preserve">splay, </w:t>
      </w:r>
      <w:r w:rsidRPr="00097047">
        <w:t xml:space="preserve">holograms, AR goggles), </w:t>
      </w:r>
      <w:r w:rsidR="00996A4D" w:rsidRPr="00097047">
        <w:t>and spatialised audio</w:t>
      </w:r>
      <w:r w:rsidR="002E7FF8">
        <w:t xml:space="preserve"> </w:t>
      </w:r>
      <w:r w:rsidRPr="00097047">
        <w:t>and Special Effects (FX)</w:t>
      </w:r>
      <w:r w:rsidR="002E7FF8" w:rsidRPr="00097047">
        <w:t xml:space="preserve"> </w:t>
      </w:r>
      <w:r w:rsidR="002E7FF8">
        <w:t xml:space="preserve">including </w:t>
      </w:r>
      <w:r w:rsidR="002E7FF8" w:rsidRPr="00097047">
        <w:t>touch, smell</w:t>
      </w:r>
      <w:r w:rsidR="002E7FF8">
        <w:t>, pyro</w:t>
      </w:r>
      <w:r w:rsidR="00D86E7D">
        <w:t>, motion seats etc.</w:t>
      </w:r>
    </w:p>
    <w:p w14:paraId="2291F3CD" w14:textId="77777777" w:rsidR="00097047" w:rsidRPr="00097047" w:rsidRDefault="00097047" w:rsidP="00C31AC8">
      <w:pPr>
        <w:numPr>
          <w:ilvl w:val="0"/>
          <w:numId w:val="7"/>
        </w:numPr>
        <w:tabs>
          <w:tab w:val="num" w:pos="720"/>
        </w:tabs>
        <w:jc w:val="both"/>
      </w:pPr>
      <w:r w:rsidRPr="00097047">
        <w:t xml:space="preserve">Audience (standing or seated) in the real and virtual venue and external audiences via interactive streaming. </w:t>
      </w:r>
    </w:p>
    <w:p w14:paraId="5442C215" w14:textId="77777777" w:rsidR="00097047" w:rsidRPr="00097047" w:rsidRDefault="00097047" w:rsidP="00C31AC8">
      <w:pPr>
        <w:numPr>
          <w:ilvl w:val="0"/>
          <w:numId w:val="7"/>
        </w:numPr>
        <w:tabs>
          <w:tab w:val="num" w:pos="720"/>
        </w:tabs>
        <w:jc w:val="both"/>
      </w:pPr>
      <w:r w:rsidRPr="00097047">
        <w:t>Interactive interfaces to allow audience participation (e.g., voting, branching, real-virtual action generation).</w:t>
      </w:r>
    </w:p>
    <w:p w14:paraId="201C8BD4" w14:textId="77777777" w:rsidR="00097047" w:rsidRPr="00097047" w:rsidRDefault="00097047" w:rsidP="00C31AC8">
      <w:pPr>
        <w:numPr>
          <w:ilvl w:val="0"/>
          <w:numId w:val="7"/>
        </w:numPr>
        <w:tabs>
          <w:tab w:val="num" w:pos="720"/>
        </w:tabs>
        <w:jc w:val="both"/>
      </w:pPr>
      <w:r w:rsidRPr="00097047">
        <w:t>Performers on stage, platforms around domes or moving through the audience (immersive theatres).</w:t>
      </w:r>
    </w:p>
    <w:p w14:paraId="7BCDC0C2" w14:textId="69FD27CB" w:rsidR="00172C49" w:rsidRPr="00172C49" w:rsidRDefault="00172C49" w:rsidP="00C31AC8">
      <w:pPr>
        <w:numPr>
          <w:ilvl w:val="0"/>
          <w:numId w:val="7"/>
        </w:numPr>
        <w:jc w:val="both"/>
      </w:pPr>
      <w:r w:rsidRPr="00172C49">
        <w:t>Capture of biometric data from audience and/or performers from wearables, sensors embedded in the seat, remote sensing (e.g., audio, video, lidar)</w:t>
      </w:r>
      <w:r w:rsidR="001B3428">
        <w:t xml:space="preserve">, </w:t>
      </w:r>
      <w:r w:rsidR="006F4A77">
        <w:t>and from VR headsets</w:t>
      </w:r>
      <w:r w:rsidRPr="00172C49">
        <w:t xml:space="preserve">. </w:t>
      </w:r>
    </w:p>
    <w:p w14:paraId="1F68BD07" w14:textId="77777777" w:rsidR="00172C49" w:rsidRPr="00172C49" w:rsidRDefault="00172C49" w:rsidP="00C31AC8">
      <w:pPr>
        <w:numPr>
          <w:ilvl w:val="0"/>
          <w:numId w:val="7"/>
        </w:numPr>
        <w:jc w:val="both"/>
      </w:pPr>
      <w:r w:rsidRPr="00172C49">
        <w:t>Show operator(s) to allow manual augmentation and oversight of an AI that has been trained by show operator activity.</w:t>
      </w:r>
    </w:p>
    <w:p w14:paraId="10287469" w14:textId="42BE0FB6" w:rsidR="00172C49" w:rsidRPr="00172C49" w:rsidRDefault="00172C49" w:rsidP="00C31AC8">
      <w:pPr>
        <w:numPr>
          <w:ilvl w:val="0"/>
          <w:numId w:val="7"/>
        </w:numPr>
        <w:jc w:val="both"/>
      </w:pPr>
      <w:r w:rsidRPr="00172C49">
        <w:t>Virtual Environment (metaverse) that mirrors selected elements of the Real Environment. For example, performers on the stage are mirrored by digital twins in the metaverse, using</w:t>
      </w:r>
      <w:r w:rsidR="00183887">
        <w:t xml:space="preserve"> motion capture (MoCap)</w:t>
      </w:r>
      <w:r w:rsidR="00963162">
        <w:t>, green screen or volumetrically captured 3D images.</w:t>
      </w:r>
    </w:p>
    <w:p w14:paraId="67F72A07" w14:textId="4F5E6A8C" w:rsidR="00DC0A50" w:rsidRPr="00DC0A50" w:rsidRDefault="00DC0A50" w:rsidP="00C31AC8">
      <w:pPr>
        <w:numPr>
          <w:ilvl w:val="0"/>
          <w:numId w:val="7"/>
        </w:numPr>
        <w:jc w:val="both"/>
      </w:pPr>
      <w:r w:rsidRPr="00DC0A50">
        <w:t>Real Environment can also mirror selected elements of the Metaverse similar to in-camera visual effects/virtual production techniques. Elements of the Metaverse such as avatars, landscape, sky, objects can be represented in the Real Environment through</w:t>
      </w:r>
      <w:r w:rsidR="00137F65">
        <w:t xml:space="preserve"> immersive displays</w:t>
      </w:r>
      <w:r w:rsidR="00180E45">
        <w:t>, video mapped stages and set pieces, AR overlays</w:t>
      </w:r>
      <w:r w:rsidR="00CE4A45">
        <w:t>, lighting, and FX.</w:t>
      </w:r>
    </w:p>
    <w:p w14:paraId="33DD99DD" w14:textId="77777777" w:rsidR="00DC0A50" w:rsidRPr="00DC0A50" w:rsidRDefault="00DC0A50" w:rsidP="00C31AC8">
      <w:pPr>
        <w:numPr>
          <w:ilvl w:val="0"/>
          <w:numId w:val="7"/>
        </w:numPr>
        <w:jc w:val="both"/>
      </w:pPr>
      <w:r w:rsidRPr="00DC0A50">
        <w:t xml:space="preserve">The physical stage and set pieces blend seamlessly into the virtual 3D backdrop projected onto the immersive display such that the spectators perceive as a single immersive environment. </w:t>
      </w:r>
    </w:p>
    <w:p w14:paraId="3A9C7C33" w14:textId="7280A743" w:rsidR="00DC0A50" w:rsidRPr="00DC0A50" w:rsidRDefault="00DC0A50" w:rsidP="00C31AC8">
      <w:pPr>
        <w:numPr>
          <w:ilvl w:val="0"/>
          <w:numId w:val="7"/>
        </w:numPr>
        <w:jc w:val="both"/>
      </w:pPr>
      <w:r w:rsidRPr="00DC0A50">
        <w:t>The Script or cue list describes the show events, guiding and synchronising the actions of all AI Modules (AIM) as the show evolves from cue to cue and scene to scene. In addition to performing the show, the AIMs might spontaneously innovate show variations</w:t>
      </w:r>
      <w:r w:rsidR="008C56E9">
        <w:t>,</w:t>
      </w:r>
      <w:r w:rsidRPr="00DC0A50">
        <w:t xml:space="preserve"> amplify the actions of performers or respond to commands from operators by modifying the Real or Virtual Environment within scripted guidelines.</w:t>
      </w:r>
    </w:p>
    <w:p w14:paraId="30AB7CB5" w14:textId="77777777" w:rsidR="002449D7" w:rsidRDefault="002449D7" w:rsidP="007F2E7F"/>
    <w:p w14:paraId="38C3508E" w14:textId="77777777" w:rsidR="00856B86" w:rsidRDefault="00856B86" w:rsidP="007F2E7F"/>
    <w:p w14:paraId="7B544E72" w14:textId="77777777" w:rsidR="00856B86" w:rsidRDefault="00856B86" w:rsidP="007F2E7F"/>
    <w:p w14:paraId="31DA7401" w14:textId="77777777" w:rsidR="00856B86" w:rsidRDefault="00856B86" w:rsidP="007F2E7F"/>
    <w:p w14:paraId="0E3181A0" w14:textId="39CF03DD" w:rsidR="000A7C72" w:rsidRPr="008D4A3B" w:rsidRDefault="00696FE3" w:rsidP="00AE12EC">
      <w:pPr>
        <w:jc w:val="both"/>
        <w:rPr>
          <w:b/>
          <w:bCs/>
          <w:sz w:val="28"/>
          <w:szCs w:val="28"/>
        </w:rPr>
      </w:pPr>
      <w:r w:rsidRPr="008D4A3B">
        <w:rPr>
          <w:b/>
          <w:bCs/>
          <w:sz w:val="28"/>
          <w:szCs w:val="28"/>
        </w:rPr>
        <w:t>Requirements</w:t>
      </w:r>
    </w:p>
    <w:p w14:paraId="448E6233" w14:textId="4CB8E480" w:rsidR="00696FE3" w:rsidRDefault="000C0E23" w:rsidP="00AE12EC">
      <w:pPr>
        <w:jc w:val="both"/>
      </w:pPr>
      <w:r>
        <w:t xml:space="preserve">Respondents to </w:t>
      </w:r>
      <w:hyperlink r:id="rId11" w:history="1">
        <w:r w:rsidR="00711FD8" w:rsidRPr="00805E77">
          <w:rPr>
            <w:rStyle w:val="Hyperlink"/>
          </w:rPr>
          <w:t>Call for Technologies</w:t>
        </w:r>
      </w:hyperlink>
      <w:r w:rsidR="00711FD8">
        <w:t xml:space="preserve"> should </w:t>
      </w:r>
      <w:r w:rsidR="0065156E">
        <w:t>consider t</w:t>
      </w:r>
      <w:r w:rsidR="00696FE3">
        <w:t xml:space="preserve">he system requirements </w:t>
      </w:r>
      <w:r w:rsidR="0065156E">
        <w:t>depicted in</w:t>
      </w:r>
      <w:r w:rsidR="00BD3D12">
        <w:t xml:space="preserve"> the Figure</w:t>
      </w:r>
      <w:r w:rsidR="00174057">
        <w:t xml:space="preserve"> and in the following text. Note that </w:t>
      </w:r>
      <w:r w:rsidR="00BD3D12">
        <w:t>t</w:t>
      </w:r>
      <w:r w:rsidR="006B0C87">
        <w:t xml:space="preserve">erms </w:t>
      </w:r>
      <w:r w:rsidR="00381DDE">
        <w:t xml:space="preserve">in </w:t>
      </w:r>
      <w:r w:rsidR="007C6D1D" w:rsidRPr="00752479">
        <w:rPr>
          <w:b/>
          <w:bCs/>
          <w:u w:val="single"/>
        </w:rPr>
        <w:t>bold underlined</w:t>
      </w:r>
      <w:r w:rsidR="007C6D1D" w:rsidRPr="00BD3D12">
        <w:rPr>
          <w:b/>
          <w:bCs/>
        </w:rPr>
        <w:t xml:space="preserve"> </w:t>
      </w:r>
      <w:r w:rsidR="006005FE">
        <w:t xml:space="preserve">refer to </w:t>
      </w:r>
      <w:r w:rsidR="000A6B7F">
        <w:t>AIM</w:t>
      </w:r>
      <w:r w:rsidR="007C6D1D">
        <w:t xml:space="preserve">s </w:t>
      </w:r>
      <w:r w:rsidR="00BD3D12">
        <w:t xml:space="preserve">and those </w:t>
      </w:r>
      <w:r w:rsidR="005D6FD7">
        <w:t xml:space="preserve">in </w:t>
      </w:r>
      <w:r w:rsidR="005D6FD7" w:rsidRPr="00BD3D12">
        <w:rPr>
          <w:b/>
          <w:bCs/>
        </w:rPr>
        <w:t>bold</w:t>
      </w:r>
      <w:r w:rsidR="005D6FD7">
        <w:t xml:space="preserve"> refer to </w:t>
      </w:r>
      <w:r w:rsidR="004C076E">
        <w:t>data types</w:t>
      </w:r>
      <w:r w:rsidR="00CF3F4D">
        <w:t>.</w:t>
      </w:r>
    </w:p>
    <w:p w14:paraId="14A15C75" w14:textId="77777777" w:rsidR="00CF3F4D" w:rsidRDefault="00CF3F4D" w:rsidP="00AE12EC">
      <w:pPr>
        <w:jc w:val="both"/>
      </w:pPr>
    </w:p>
    <w:p w14:paraId="6A1FB342" w14:textId="1A95B37A" w:rsidR="00CF3F4D" w:rsidRDefault="00CF3F4D" w:rsidP="00AE12EC">
      <w:pPr>
        <w:jc w:val="both"/>
      </w:pPr>
      <w:r>
        <w:rPr>
          <w:noProof/>
        </w:rPr>
        <w:drawing>
          <wp:inline distT="0" distB="0" distL="0" distR="0" wp14:anchorId="40266C72" wp14:editId="048FC56E">
            <wp:extent cx="5938520" cy="3152775"/>
            <wp:effectExtent l="0" t="0" r="5080" b="9525"/>
            <wp:docPr id="3375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3152775"/>
                    </a:xfrm>
                    <a:prstGeom prst="rect">
                      <a:avLst/>
                    </a:prstGeom>
                    <a:noFill/>
                    <a:ln>
                      <a:noFill/>
                    </a:ln>
                  </pic:spPr>
                </pic:pic>
              </a:graphicData>
            </a:graphic>
          </wp:inline>
        </w:drawing>
      </w:r>
    </w:p>
    <w:p w14:paraId="264EA24C" w14:textId="77777777" w:rsidR="006B0C87" w:rsidRPr="001761FF" w:rsidRDefault="006B0C87" w:rsidP="00AE12EC">
      <w:pPr>
        <w:jc w:val="both"/>
      </w:pPr>
    </w:p>
    <w:p w14:paraId="584AF2D3" w14:textId="50A6F4AA" w:rsidR="00D519E3" w:rsidRDefault="00F97E80" w:rsidP="00302465">
      <w:pPr>
        <w:jc w:val="both"/>
      </w:pPr>
      <w:r w:rsidRPr="00D519E3">
        <w:rPr>
          <w:b/>
          <w:bCs/>
          <w:u w:val="single"/>
        </w:rPr>
        <w:t>Participants Description</w:t>
      </w:r>
      <w:r w:rsidRPr="00AE12EC">
        <w:rPr>
          <w:b/>
          <w:bCs/>
        </w:rPr>
        <w:t xml:space="preserve"> </w:t>
      </w:r>
      <w:r w:rsidR="000A7C72" w:rsidRPr="001761FF">
        <w:t>capture the mood, engagement, and choices of participants (audience)</w:t>
      </w:r>
      <w:r w:rsidR="00C011FF">
        <w:t xml:space="preserve"> and produce</w:t>
      </w:r>
      <w:r w:rsidR="000A7C72" w:rsidRPr="001761FF">
        <w:t xml:space="preserve"> </w:t>
      </w:r>
      <w:r w:rsidR="00D519E3" w:rsidRPr="00D519E3">
        <w:rPr>
          <w:b/>
          <w:bCs/>
        </w:rPr>
        <w:t>Participant Descriptors</w:t>
      </w:r>
      <w:r w:rsidR="00D519E3">
        <w:t xml:space="preserve"> </w:t>
      </w:r>
      <w:r w:rsidR="00F414EF">
        <w:t>with the following features</w:t>
      </w:r>
      <w:r w:rsidR="00D519E3">
        <w:t>:</w:t>
      </w:r>
    </w:p>
    <w:p w14:paraId="5AEC5459" w14:textId="37AFD234" w:rsidR="000A7C72" w:rsidRDefault="00D519E3" w:rsidP="00C31AC8">
      <w:pPr>
        <w:pStyle w:val="ListParagraph"/>
        <w:numPr>
          <w:ilvl w:val="0"/>
          <w:numId w:val="9"/>
        </w:numPr>
        <w:jc w:val="both"/>
      </w:pPr>
      <w:r>
        <w:t xml:space="preserve">Use </w:t>
      </w:r>
      <w:r w:rsidR="00187EE9" w:rsidRPr="001761FF">
        <w:t>a known (i.e., standard)</w:t>
      </w:r>
      <w:r w:rsidR="008A1C28">
        <w:t xml:space="preserve"> </w:t>
      </w:r>
      <w:r w:rsidR="00187EE9" w:rsidRPr="001761FF">
        <w:t xml:space="preserve">format </w:t>
      </w:r>
      <w:r w:rsidR="002B1FCB" w:rsidRPr="001761FF">
        <w:t>t</w:t>
      </w:r>
      <w:r w:rsidR="00187EE9">
        <w:t>o enable</w:t>
      </w:r>
      <w:r w:rsidR="002B1FCB" w:rsidRPr="001761FF">
        <w:t xml:space="preserve"> </w:t>
      </w:r>
      <w:r w:rsidR="00F750A8">
        <w:t>processing by</w:t>
      </w:r>
      <w:r w:rsidR="009B1B44" w:rsidRPr="001761FF">
        <w:t xml:space="preserve"> subsequent </w:t>
      </w:r>
      <w:r w:rsidR="00F750A8">
        <w:t>AIMs</w:t>
      </w:r>
      <w:r w:rsidR="002B1FCB">
        <w:t>.</w:t>
      </w:r>
    </w:p>
    <w:p w14:paraId="268FC498" w14:textId="61A0E193" w:rsidR="00D519E3" w:rsidRDefault="00D519E3" w:rsidP="00C31AC8">
      <w:pPr>
        <w:pStyle w:val="ListParagraph"/>
        <w:numPr>
          <w:ilvl w:val="0"/>
          <w:numId w:val="9"/>
        </w:numPr>
        <w:jc w:val="both"/>
      </w:pPr>
      <w:r>
        <w:t>Express</w:t>
      </w:r>
      <w:r w:rsidR="00AE787D">
        <w:t xml:space="preserve"> Participants’:</w:t>
      </w:r>
    </w:p>
    <w:p w14:paraId="0161D005" w14:textId="71619903" w:rsidR="00DB675B" w:rsidRPr="001761FF" w:rsidRDefault="00DB675B" w:rsidP="00C31AC8">
      <w:pPr>
        <w:pStyle w:val="ListParagraph"/>
        <w:numPr>
          <w:ilvl w:val="1"/>
          <w:numId w:val="9"/>
        </w:numPr>
        <w:jc w:val="both"/>
      </w:pPr>
      <w:r w:rsidRPr="001761FF">
        <w:t>Visual behaviour (hand waving, standing, etc.)</w:t>
      </w:r>
    </w:p>
    <w:p w14:paraId="2075EF83" w14:textId="77517987" w:rsidR="00DB675B" w:rsidRPr="001761FF" w:rsidRDefault="00D519E3" w:rsidP="00C31AC8">
      <w:pPr>
        <w:pStyle w:val="ListParagraph"/>
        <w:numPr>
          <w:ilvl w:val="1"/>
          <w:numId w:val="9"/>
        </w:numPr>
        <w:jc w:val="both"/>
      </w:pPr>
      <w:r>
        <w:t>A</w:t>
      </w:r>
      <w:r w:rsidR="00DB675B" w:rsidRPr="001761FF">
        <w:t>udio reaction (clapping, laughing, booing, etc.)</w:t>
      </w:r>
    </w:p>
    <w:p w14:paraId="6772480F" w14:textId="61B45A4E" w:rsidR="00DB675B" w:rsidRPr="001761FF" w:rsidRDefault="00AE787D" w:rsidP="00C31AC8">
      <w:pPr>
        <w:pStyle w:val="ListParagraph"/>
        <w:numPr>
          <w:ilvl w:val="1"/>
          <w:numId w:val="9"/>
        </w:numPr>
        <w:jc w:val="both"/>
      </w:pPr>
      <w:r>
        <w:t>C</w:t>
      </w:r>
      <w:r w:rsidR="00DB675B" w:rsidRPr="001761FF">
        <w:t>hoice (voting, motion controller, text, etc.)</w:t>
      </w:r>
    </w:p>
    <w:p w14:paraId="32CB5E7A" w14:textId="77777777" w:rsidR="00DB675B" w:rsidRPr="001761FF" w:rsidRDefault="00DB675B" w:rsidP="00FA0ABD">
      <w:pPr>
        <w:jc w:val="both"/>
      </w:pPr>
    </w:p>
    <w:p w14:paraId="44B4F785" w14:textId="094DDAEB" w:rsidR="00A46F46" w:rsidRDefault="000A7C72" w:rsidP="003014F3">
      <w:pPr>
        <w:jc w:val="both"/>
      </w:pPr>
      <w:r w:rsidRPr="005540E9">
        <w:rPr>
          <w:b/>
          <w:bCs/>
        </w:rPr>
        <w:t>Performance Description</w:t>
      </w:r>
      <w:r w:rsidRPr="001761FF">
        <w:t xml:space="preserve"> extracts information from the stage regarding position and orientation of performers</w:t>
      </w:r>
      <w:r w:rsidR="00027037" w:rsidRPr="001761FF">
        <w:t xml:space="preserve"> and </w:t>
      </w:r>
      <w:r w:rsidRPr="001761FF">
        <w:t>immersive objects</w:t>
      </w:r>
      <w:r w:rsidR="00AE787D">
        <w:t xml:space="preserve"> and produce </w:t>
      </w:r>
      <w:r w:rsidR="00532E9F">
        <w:t xml:space="preserve">the </w:t>
      </w:r>
      <w:r w:rsidR="009659F9" w:rsidRPr="00382DED">
        <w:rPr>
          <w:b/>
          <w:bCs/>
          <w:u w:val="single"/>
        </w:rPr>
        <w:t xml:space="preserve">Scene </w:t>
      </w:r>
      <w:r w:rsidR="00CE7B36" w:rsidRPr="00382DED">
        <w:rPr>
          <w:b/>
          <w:bCs/>
          <w:u w:val="single"/>
        </w:rPr>
        <w:t>D</w:t>
      </w:r>
      <w:r w:rsidR="009659F9" w:rsidRPr="00382DED">
        <w:rPr>
          <w:b/>
          <w:bCs/>
          <w:u w:val="single"/>
        </w:rPr>
        <w:t>escriptors</w:t>
      </w:r>
      <w:r w:rsidR="009659F9">
        <w:t xml:space="preserve"> </w:t>
      </w:r>
      <w:r w:rsidR="00A46F46">
        <w:t>with the following features:</w:t>
      </w:r>
    </w:p>
    <w:p w14:paraId="10B5EA15" w14:textId="234A1D4A" w:rsidR="00A46F46" w:rsidRDefault="00A46F46" w:rsidP="00C31AC8">
      <w:pPr>
        <w:pStyle w:val="ListParagraph"/>
        <w:numPr>
          <w:ilvl w:val="0"/>
          <w:numId w:val="10"/>
        </w:numPr>
        <w:jc w:val="both"/>
      </w:pPr>
      <w:r>
        <w:t>Use</w:t>
      </w:r>
      <w:r w:rsidR="001D6481">
        <w:t xml:space="preserve"> </w:t>
      </w:r>
      <w:r w:rsidR="009176D0" w:rsidRPr="001761FF">
        <w:t xml:space="preserve">existing </w:t>
      </w:r>
      <w:r w:rsidR="005C0B2A" w:rsidRPr="001761FF">
        <w:t>or</w:t>
      </w:r>
      <w:r w:rsidR="009176D0" w:rsidRPr="001761FF">
        <w:t xml:space="preserve"> n</w:t>
      </w:r>
      <w:r w:rsidR="00447432">
        <w:t>e</w:t>
      </w:r>
      <w:r w:rsidR="009176D0" w:rsidRPr="001761FF">
        <w:t>w</w:t>
      </w:r>
      <w:r w:rsidR="00F70B78">
        <w:t xml:space="preserve"> </w:t>
      </w:r>
      <w:r w:rsidR="00F70B78" w:rsidRPr="001761FF">
        <w:t>format</w:t>
      </w:r>
      <w:r w:rsidR="00F70B78">
        <w:t>s</w:t>
      </w:r>
      <w:r w:rsidR="002C1BEE">
        <w:t xml:space="preserve"> </w:t>
      </w:r>
      <w:r w:rsidR="002C1BEE" w:rsidRPr="001761FF">
        <w:t>independent of the capturing technology</w:t>
      </w:r>
      <w:r w:rsidR="003D43CC">
        <w:t xml:space="preserve">, e.g., </w:t>
      </w:r>
    </w:p>
    <w:p w14:paraId="4D40653D" w14:textId="07E15069" w:rsidR="00A46F46" w:rsidRDefault="00FC13C3" w:rsidP="00C31AC8">
      <w:pPr>
        <w:pStyle w:val="ListParagraph"/>
        <w:numPr>
          <w:ilvl w:val="1"/>
          <w:numId w:val="10"/>
        </w:numPr>
        <w:jc w:val="both"/>
      </w:pPr>
      <w:r>
        <w:t>F</w:t>
      </w:r>
      <w:r w:rsidR="001740C0">
        <w:t xml:space="preserve">or </w:t>
      </w:r>
      <w:r w:rsidR="005C655E">
        <w:t>audio:</w:t>
      </w:r>
      <w:r w:rsidR="004C33BA" w:rsidRPr="001761FF">
        <w:t xml:space="preserve"> Multichannel Audio, Spatial Audio, Ambisonics</w:t>
      </w:r>
      <w:r w:rsidR="005C655E">
        <w:t xml:space="preserve">, etc. </w:t>
      </w:r>
    </w:p>
    <w:p w14:paraId="4047DA68" w14:textId="76DB2BE8" w:rsidR="000A7C72" w:rsidRPr="001761FF" w:rsidRDefault="00A46F46" w:rsidP="00C31AC8">
      <w:pPr>
        <w:pStyle w:val="ListParagraph"/>
        <w:numPr>
          <w:ilvl w:val="1"/>
          <w:numId w:val="10"/>
        </w:numPr>
        <w:jc w:val="both"/>
      </w:pPr>
      <w:r>
        <w:t>F</w:t>
      </w:r>
      <w:r w:rsidR="005C655E">
        <w:t>or visual:</w:t>
      </w:r>
      <w:r w:rsidR="004C33BA">
        <w:t xml:space="preserve"> audio and </w:t>
      </w:r>
      <w:r w:rsidR="004C33BA" w:rsidRPr="001761FF">
        <w:t>raw video, volumetric, MoCap, etc</w:t>
      </w:r>
      <w:r w:rsidR="005540E9">
        <w:t>.</w:t>
      </w:r>
    </w:p>
    <w:p w14:paraId="31BAA7F7" w14:textId="698AA18A" w:rsidR="00FB5B9C" w:rsidRDefault="00FB5B9C" w:rsidP="00C31AC8">
      <w:pPr>
        <w:pStyle w:val="ListParagraph"/>
        <w:numPr>
          <w:ilvl w:val="0"/>
          <w:numId w:val="10"/>
        </w:numPr>
        <w:jc w:val="both"/>
      </w:pPr>
      <w:r>
        <w:t>Allow for</w:t>
      </w:r>
      <w:r w:rsidR="00A318A3">
        <w:t xml:space="preserve"> the following features:</w:t>
      </w:r>
    </w:p>
    <w:p w14:paraId="1F92B04F" w14:textId="545237DD" w:rsidR="000A7C72" w:rsidRPr="001761FF" w:rsidRDefault="005C24A2" w:rsidP="00C31AC8">
      <w:pPr>
        <w:pStyle w:val="ListParagraph"/>
        <w:numPr>
          <w:ilvl w:val="1"/>
          <w:numId w:val="10"/>
        </w:numPr>
        <w:jc w:val="both"/>
      </w:pPr>
      <w:r>
        <w:t>Accurate descri</w:t>
      </w:r>
      <w:r w:rsidR="00FB5B9C">
        <w:t>ption of</w:t>
      </w:r>
      <w:r w:rsidR="00E15C1F">
        <w:t xml:space="preserve"> </w:t>
      </w:r>
      <w:r w:rsidR="000A7C72" w:rsidRPr="001761FF">
        <w:t>spatial and AV component</w:t>
      </w:r>
      <w:r w:rsidR="00FB5B9C">
        <w:t>s</w:t>
      </w:r>
      <w:r w:rsidR="000A7C72" w:rsidRPr="001761FF">
        <w:t>.</w:t>
      </w:r>
    </w:p>
    <w:p w14:paraId="59828916" w14:textId="2FA735E3" w:rsidR="000A7C72" w:rsidRPr="001761FF" w:rsidRDefault="00FB5B9C" w:rsidP="00C31AC8">
      <w:pPr>
        <w:pStyle w:val="ListParagraph"/>
        <w:numPr>
          <w:ilvl w:val="1"/>
          <w:numId w:val="10"/>
        </w:numPr>
        <w:jc w:val="both"/>
      </w:pPr>
      <w:r>
        <w:t>I</w:t>
      </w:r>
      <w:r w:rsidR="000A7C72" w:rsidRPr="001761FF">
        <w:t>ndividual accessib</w:t>
      </w:r>
      <w:r w:rsidR="00E15C1F">
        <w:t>ility</w:t>
      </w:r>
      <w:r w:rsidR="000A7C72" w:rsidRPr="001761FF">
        <w:t xml:space="preserve"> and processab</w:t>
      </w:r>
      <w:r w:rsidR="00E15C1F">
        <w:t>ility</w:t>
      </w:r>
      <w:r w:rsidR="005E2A0F">
        <w:t xml:space="preserve"> of objects</w:t>
      </w:r>
      <w:r w:rsidR="000A7C72" w:rsidRPr="001761FF">
        <w:t>.</w:t>
      </w:r>
    </w:p>
    <w:p w14:paraId="32C90373" w14:textId="2794F47B" w:rsidR="000A7C72" w:rsidRPr="001761FF" w:rsidRDefault="00FB5B9C" w:rsidP="00C31AC8">
      <w:pPr>
        <w:pStyle w:val="ListParagraph"/>
        <w:numPr>
          <w:ilvl w:val="1"/>
          <w:numId w:val="10"/>
        </w:numPr>
        <w:jc w:val="both"/>
      </w:pPr>
      <w:r>
        <w:t>U</w:t>
      </w:r>
      <w:r w:rsidR="002221ED">
        <w:t>nique associat</w:t>
      </w:r>
      <w:r>
        <w:t>ion of objects</w:t>
      </w:r>
      <w:r w:rsidR="002221ED">
        <w:t xml:space="preserve"> with their digital representation</w:t>
      </w:r>
      <w:r w:rsidR="00156D6C">
        <w:t>s</w:t>
      </w:r>
      <w:r w:rsidR="000A7C72" w:rsidRPr="001761FF">
        <w:t>.</w:t>
      </w:r>
    </w:p>
    <w:p w14:paraId="64961ED4" w14:textId="7AE15EB6" w:rsidR="000A7C72" w:rsidRPr="001761FF" w:rsidRDefault="00E35EE0" w:rsidP="00C31AC8">
      <w:pPr>
        <w:pStyle w:val="ListParagraph"/>
        <w:numPr>
          <w:ilvl w:val="1"/>
          <w:numId w:val="10"/>
        </w:numPr>
        <w:jc w:val="both"/>
      </w:pPr>
      <w:r>
        <w:t>Association of the a</w:t>
      </w:r>
      <w:r w:rsidRPr="001761FF">
        <w:t xml:space="preserve">udio </w:t>
      </w:r>
      <w:r>
        <w:t>and v</w:t>
      </w:r>
      <w:r w:rsidRPr="001761FF">
        <w:t xml:space="preserve">isual </w:t>
      </w:r>
      <w:r>
        <w:t>components of audio-visual objects</w:t>
      </w:r>
      <w:r w:rsidR="000A7C72" w:rsidRPr="001761FF">
        <w:t>.</w:t>
      </w:r>
    </w:p>
    <w:p w14:paraId="1C75AF8A" w14:textId="77777777" w:rsidR="00962C17" w:rsidRDefault="00962C17" w:rsidP="00167D8C">
      <w:pPr>
        <w:jc w:val="both"/>
      </w:pPr>
      <w:bookmarkStart w:id="0" w:name="_Toc143027739"/>
    </w:p>
    <w:p w14:paraId="3A53B681" w14:textId="052C661A" w:rsidR="000A7C72" w:rsidRPr="001761FF" w:rsidRDefault="00BC5DD6" w:rsidP="00167D8C">
      <w:pPr>
        <w:jc w:val="both"/>
      </w:pPr>
      <w:bookmarkStart w:id="1" w:name="_Toc143027740"/>
      <w:bookmarkEnd w:id="0"/>
      <w:r w:rsidRPr="00752479">
        <w:rPr>
          <w:b/>
          <w:bCs/>
          <w:u w:val="single"/>
        </w:rPr>
        <w:t>P</w:t>
      </w:r>
      <w:r w:rsidR="000A7C72" w:rsidRPr="00752479">
        <w:rPr>
          <w:b/>
          <w:bCs/>
          <w:u w:val="single"/>
        </w:rPr>
        <w:t>articipant</w:t>
      </w:r>
      <w:r w:rsidR="007F4A31">
        <w:rPr>
          <w:b/>
          <w:bCs/>
          <w:u w:val="single"/>
        </w:rPr>
        <w:t>s</w:t>
      </w:r>
      <w:r w:rsidR="000A7C72" w:rsidRPr="00752479">
        <w:rPr>
          <w:b/>
          <w:bCs/>
          <w:u w:val="single"/>
        </w:rPr>
        <w:t xml:space="preserve"> Status</w:t>
      </w:r>
      <w:bookmarkEnd w:id="1"/>
      <w:r>
        <w:t xml:space="preserve"> </w:t>
      </w:r>
      <w:r w:rsidR="00C61C7B">
        <w:t>interprets the Participants Descriptors</w:t>
      </w:r>
      <w:r w:rsidR="00167D8C">
        <w:t xml:space="preserve"> and provides the </w:t>
      </w:r>
      <w:r w:rsidR="00167D8C" w:rsidRPr="00167D8C">
        <w:rPr>
          <w:b/>
          <w:bCs/>
        </w:rPr>
        <w:t>Participants Status</w:t>
      </w:r>
      <w:r w:rsidR="000A7C72" w:rsidRPr="001761FF">
        <w:t xml:space="preserve"> </w:t>
      </w:r>
      <w:r w:rsidR="005067D3">
        <w:t xml:space="preserve">data type </w:t>
      </w:r>
      <w:r w:rsidR="000A7C72" w:rsidRPr="001761FF">
        <w:t>expressed either</w:t>
      </w:r>
      <w:r w:rsidR="00E85B1F">
        <w:t xml:space="preserve"> by</w:t>
      </w:r>
      <w:r w:rsidR="000A7C72" w:rsidRPr="001761FF">
        <w:t>:</w:t>
      </w:r>
    </w:p>
    <w:p w14:paraId="388D456F" w14:textId="6232B05B" w:rsidR="000A7C72" w:rsidRPr="001761FF" w:rsidRDefault="000A7C72" w:rsidP="00C31AC8">
      <w:pPr>
        <w:pStyle w:val="ListParagraph"/>
        <w:numPr>
          <w:ilvl w:val="0"/>
          <w:numId w:val="3"/>
        </w:numPr>
        <w:jc w:val="both"/>
      </w:pPr>
      <w:r w:rsidRPr="001761FF">
        <w:t>A Format supporting the semantics of a set of statuses over time</w:t>
      </w:r>
      <w:r w:rsidR="00E85B1F">
        <w:t xml:space="preserve"> in terms of:</w:t>
      </w:r>
    </w:p>
    <w:p w14:paraId="1EAD939C" w14:textId="0EB7F844" w:rsidR="000A7C72" w:rsidRPr="001761FF" w:rsidRDefault="000A7C72" w:rsidP="00C31AC8">
      <w:pPr>
        <w:pStyle w:val="ListParagraph"/>
        <w:numPr>
          <w:ilvl w:val="1"/>
          <w:numId w:val="3"/>
        </w:numPr>
        <w:jc w:val="both"/>
      </w:pPr>
      <w:r w:rsidRPr="001761FF">
        <w:t>Sentiment (e.g., measurement of spatial position-based audience reaction)</w:t>
      </w:r>
      <w:r w:rsidR="00350F7B">
        <w:t>.</w:t>
      </w:r>
    </w:p>
    <w:p w14:paraId="04048AD0" w14:textId="42BBEEC4" w:rsidR="000A7C72" w:rsidRPr="001761FF" w:rsidRDefault="000A7C72" w:rsidP="00C31AC8">
      <w:pPr>
        <w:pStyle w:val="ListParagraph"/>
        <w:numPr>
          <w:ilvl w:val="1"/>
          <w:numId w:val="3"/>
        </w:numPr>
        <w:jc w:val="both"/>
      </w:pPr>
      <w:r w:rsidRPr="001761FF">
        <w:lastRenderedPageBreak/>
        <w:t>Expression of choice (e.g., voting, physical movement of audience)</w:t>
      </w:r>
      <w:r w:rsidR="00350F7B">
        <w:t>.</w:t>
      </w:r>
    </w:p>
    <w:p w14:paraId="3D4DF773" w14:textId="3EC3B988" w:rsidR="000A7C72" w:rsidRPr="001761FF" w:rsidRDefault="000A7C72" w:rsidP="00C31AC8">
      <w:pPr>
        <w:pStyle w:val="ListParagraph"/>
        <w:numPr>
          <w:ilvl w:val="1"/>
          <w:numId w:val="3"/>
        </w:numPr>
        <w:jc w:val="both"/>
      </w:pPr>
      <w:r w:rsidRPr="001761FF">
        <w:t>Emergent behaviour (e.g., pattern emerging from coordinated movement)</w:t>
      </w:r>
      <w:r w:rsidR="00350F7B">
        <w:t>.</w:t>
      </w:r>
    </w:p>
    <w:p w14:paraId="731ABEDB" w14:textId="3113A560" w:rsidR="000A7C72" w:rsidRPr="001761FF" w:rsidRDefault="000A7C72" w:rsidP="00C31AC8">
      <w:pPr>
        <w:pStyle w:val="ListParagraph"/>
        <w:numPr>
          <w:ilvl w:val="0"/>
          <w:numId w:val="3"/>
        </w:numPr>
        <w:jc w:val="both"/>
      </w:pPr>
      <w:r w:rsidRPr="001761FF">
        <w:t>A Language describing the</w:t>
      </w:r>
      <w:r w:rsidR="00350F7B">
        <w:t xml:space="preserve"> Participant</w:t>
      </w:r>
      <w:r w:rsidRPr="001761FF">
        <w:t xml:space="preserve"> </w:t>
      </w:r>
      <w:r w:rsidR="00B154AE">
        <w:t>S</w:t>
      </w:r>
      <w:r w:rsidRPr="001761FF">
        <w:t>tatus both at a time and as a trend.</w:t>
      </w:r>
    </w:p>
    <w:p w14:paraId="0A4E8B2D" w14:textId="77777777" w:rsidR="00752479" w:rsidRDefault="00752479" w:rsidP="00167D8C">
      <w:pPr>
        <w:jc w:val="both"/>
      </w:pPr>
      <w:bookmarkStart w:id="2" w:name="_Toc143027741"/>
    </w:p>
    <w:p w14:paraId="0A43B84C" w14:textId="7F1EE424" w:rsidR="00A65406" w:rsidRPr="00716982" w:rsidRDefault="002A1CCC" w:rsidP="00716982">
      <w:pPr>
        <w:jc w:val="both"/>
        <w:rPr>
          <w:b/>
          <w:bCs/>
          <w:u w:val="single"/>
        </w:rPr>
      </w:pPr>
      <w:r w:rsidRPr="00752479">
        <w:rPr>
          <w:b/>
          <w:bCs/>
          <w:u w:val="single"/>
        </w:rPr>
        <w:t>P</w:t>
      </w:r>
      <w:r w:rsidR="005067D3">
        <w:rPr>
          <w:b/>
          <w:bCs/>
          <w:u w:val="single"/>
        </w:rPr>
        <w:t>erformance</w:t>
      </w:r>
      <w:r w:rsidRPr="00752479">
        <w:rPr>
          <w:b/>
          <w:bCs/>
          <w:u w:val="single"/>
        </w:rPr>
        <w:t xml:space="preserve"> Status</w:t>
      </w:r>
      <w:r>
        <w:t xml:space="preserve"> interprets</w:t>
      </w:r>
      <w:r w:rsidR="00A65406">
        <w:t xml:space="preserve"> the Scene Descriptors and </w:t>
      </w:r>
      <w:r w:rsidR="006922C9">
        <w:t xml:space="preserve">indicates the current </w:t>
      </w:r>
      <w:r w:rsidR="00A65406" w:rsidRPr="003D0881">
        <w:rPr>
          <w:b/>
          <w:bCs/>
        </w:rPr>
        <w:t>Cue point</w:t>
      </w:r>
      <w:r w:rsidR="00B21A25">
        <w:t xml:space="preserve"> determined by </w:t>
      </w:r>
      <w:r w:rsidR="00A65406">
        <w:t xml:space="preserve">a </w:t>
      </w:r>
      <w:r w:rsidR="00A65406" w:rsidRPr="001761FF">
        <w:t>real or virtual phrase, gesture, dance motion, prop status etc.</w:t>
      </w:r>
      <w:r w:rsidR="00B21A25">
        <w:t xml:space="preserve"> accor</w:t>
      </w:r>
      <w:r w:rsidR="00CE4D01">
        <w:t>ding to the Script.</w:t>
      </w:r>
    </w:p>
    <w:p w14:paraId="667E637F" w14:textId="6301FD9F" w:rsidR="002A1CCC" w:rsidRDefault="002A1CCC" w:rsidP="00167D8C">
      <w:pPr>
        <w:jc w:val="both"/>
      </w:pPr>
    </w:p>
    <w:p w14:paraId="54C34863" w14:textId="7E6D902E" w:rsidR="003703A9" w:rsidRDefault="003703A9" w:rsidP="00167D8C">
      <w:pPr>
        <w:jc w:val="both"/>
      </w:pPr>
      <w:r w:rsidRPr="00584B08">
        <w:rPr>
          <w:b/>
          <w:bCs/>
          <w:u w:val="single"/>
        </w:rPr>
        <w:t>Operator Command Interpreter</w:t>
      </w:r>
      <w:r w:rsidR="00287C38">
        <w:t xml:space="preserve"> i</w:t>
      </w:r>
      <w:r w:rsidR="006444BF">
        <w:t xml:space="preserve">nterprets </w:t>
      </w:r>
      <w:r w:rsidR="00735918">
        <w:t>data and commands such as</w:t>
      </w:r>
      <w:r w:rsidR="00F7588C">
        <w:t xml:space="preserve"> Audio/DJ/VJ, Show Control, </w:t>
      </w:r>
      <w:r w:rsidR="00D90FA7">
        <w:t>L</w:t>
      </w:r>
      <w:r w:rsidR="00AC6501">
        <w:t>ighting/FX</w:t>
      </w:r>
      <w:r w:rsidR="00831C9B">
        <w:t xml:space="preserve"> and generates </w:t>
      </w:r>
      <w:r w:rsidR="00831C9B" w:rsidRPr="00584B08">
        <w:rPr>
          <w:b/>
          <w:bCs/>
        </w:rPr>
        <w:t>Interpreted Operator Controls</w:t>
      </w:r>
      <w:r w:rsidR="00D90FA7">
        <w:t>, a data type</w:t>
      </w:r>
      <w:r w:rsidR="00584B08">
        <w:t xml:space="preserve"> </w:t>
      </w:r>
      <w:r w:rsidR="006A223F">
        <w:t xml:space="preserve">independent of the specific input format </w:t>
      </w:r>
      <w:r w:rsidR="006F57D0">
        <w:t xml:space="preserve">and </w:t>
      </w:r>
      <w:r w:rsidR="00584B08">
        <w:t>includ</w:t>
      </w:r>
      <w:r w:rsidR="006F57D0">
        <w:t>es</w:t>
      </w:r>
      <w:r w:rsidR="00584B08">
        <w:t>:</w:t>
      </w:r>
    </w:p>
    <w:p w14:paraId="3774A9DE" w14:textId="77777777" w:rsidR="00584B08" w:rsidRPr="001761FF" w:rsidRDefault="00584B08" w:rsidP="00C31AC8">
      <w:pPr>
        <w:pStyle w:val="ListParagraph"/>
        <w:numPr>
          <w:ilvl w:val="0"/>
          <w:numId w:val="5"/>
        </w:numPr>
        <w:jc w:val="both"/>
      </w:pPr>
      <w:r w:rsidRPr="001761FF">
        <w:t>Show control consoles (</w:t>
      </w:r>
      <w:r>
        <w:t xml:space="preserve">e.g., </w:t>
      </w:r>
      <w:r w:rsidRPr="001761FF">
        <w:t>rigging, elevator stages, prop motions, and pyro).</w:t>
      </w:r>
    </w:p>
    <w:p w14:paraId="11A5807E" w14:textId="77777777" w:rsidR="00584B08" w:rsidRPr="001761FF" w:rsidRDefault="00584B08" w:rsidP="00C31AC8">
      <w:pPr>
        <w:pStyle w:val="ListParagraph"/>
        <w:numPr>
          <w:ilvl w:val="0"/>
          <w:numId w:val="5"/>
        </w:numPr>
        <w:jc w:val="both"/>
      </w:pPr>
      <w:r w:rsidRPr="001761FF">
        <w:t>Audio control consoles (</w:t>
      </w:r>
      <w:r>
        <w:t xml:space="preserve">e.g., </w:t>
      </w:r>
      <w:r w:rsidRPr="001761FF">
        <w:t>controls audio mixing and effects).</w:t>
      </w:r>
    </w:p>
    <w:p w14:paraId="153F2942" w14:textId="77777777" w:rsidR="00584B08" w:rsidRPr="001761FF" w:rsidRDefault="00584B08" w:rsidP="00C31AC8">
      <w:pPr>
        <w:pStyle w:val="ListParagraph"/>
        <w:numPr>
          <w:ilvl w:val="0"/>
          <w:numId w:val="5"/>
        </w:numPr>
        <w:jc w:val="both"/>
      </w:pPr>
      <w:r w:rsidRPr="001761FF">
        <w:t>DJ/VJ control consoles (</w:t>
      </w:r>
      <w:r>
        <w:t xml:space="preserve">e.g., </w:t>
      </w:r>
      <w:r w:rsidRPr="001761FF">
        <w:t>real-time AV playback and effects).</w:t>
      </w:r>
    </w:p>
    <w:p w14:paraId="331E8765" w14:textId="77777777" w:rsidR="00584B08" w:rsidRPr="001761FF" w:rsidRDefault="00584B08" w:rsidP="00584B08">
      <w:pPr>
        <w:jc w:val="both"/>
      </w:pPr>
      <w:r w:rsidRPr="001761FF">
        <w:t>All consoles may include sliders, buttons, knobs, gesture/haptic interfaces, joystick, touch pads.</w:t>
      </w:r>
    </w:p>
    <w:p w14:paraId="353CECEF" w14:textId="77777777" w:rsidR="00584B08" w:rsidRDefault="00584B08" w:rsidP="00584B08">
      <w:pPr>
        <w:jc w:val="both"/>
      </w:pPr>
      <w:r w:rsidRPr="001761FF">
        <w:t>Interpreted Controls may be Script-dependent.</w:t>
      </w:r>
    </w:p>
    <w:p w14:paraId="0475CB91" w14:textId="77777777" w:rsidR="003703A9" w:rsidRDefault="003703A9" w:rsidP="00167D8C">
      <w:pPr>
        <w:jc w:val="both"/>
      </w:pPr>
    </w:p>
    <w:p w14:paraId="2698F6EB" w14:textId="45D56FB4" w:rsidR="000A7C72" w:rsidRPr="006F57D0" w:rsidRDefault="000A7C72" w:rsidP="00167D8C">
      <w:pPr>
        <w:jc w:val="both"/>
        <w:rPr>
          <w:b/>
          <w:bCs/>
          <w:u w:val="single"/>
        </w:rPr>
      </w:pPr>
      <w:r w:rsidRPr="00752479">
        <w:rPr>
          <w:b/>
          <w:bCs/>
          <w:u w:val="single"/>
        </w:rPr>
        <w:t>Script</w:t>
      </w:r>
      <w:bookmarkEnd w:id="2"/>
      <w:r w:rsidR="00791DE1">
        <w:t xml:space="preserve"> </w:t>
      </w:r>
      <w:r w:rsidRPr="001761FF">
        <w:t>includes written Show Script including character dialog, song lyrics, stage action, etc. plus a Master Cue Sheet with a corresponding technical description of all experiential elements including sound, lighting, follow spots, set movements, cue number, and show time of cue.</w:t>
      </w:r>
    </w:p>
    <w:p w14:paraId="60F14587" w14:textId="77777777" w:rsidR="000430D0" w:rsidRDefault="000A7C72" w:rsidP="00167D8C">
      <w:pPr>
        <w:jc w:val="both"/>
      </w:pPr>
      <w:r w:rsidRPr="001761FF">
        <w:t xml:space="preserve">The cue sheet advances to the next cue point based on quantifiable or clearly defined actions such as spoken word, gesture, etc. </w:t>
      </w:r>
    </w:p>
    <w:p w14:paraId="44D6C5CA" w14:textId="0179D7C1" w:rsidR="00E87DCC" w:rsidRDefault="00E87DCC" w:rsidP="00167D8C">
      <w:pPr>
        <w:jc w:val="both"/>
      </w:pPr>
      <w:r>
        <w:t>V</w:t>
      </w:r>
      <w:r w:rsidR="000A7C72" w:rsidRPr="001761FF">
        <w:t>arious formats for show scripts and cue sheet</w:t>
      </w:r>
      <w:r w:rsidR="002950E5">
        <w:t>s</w:t>
      </w:r>
      <w:r w:rsidR="000A7C72" w:rsidRPr="001761FF">
        <w:t xml:space="preserve"> exist</w:t>
      </w:r>
      <w:r>
        <w:t>.</w:t>
      </w:r>
    </w:p>
    <w:p w14:paraId="60FA0C7C" w14:textId="77777777" w:rsidR="00A37350" w:rsidRDefault="004E4CD5" w:rsidP="00167D8C">
      <w:pPr>
        <w:jc w:val="both"/>
      </w:pPr>
      <w:r w:rsidRPr="009D4C23">
        <w:rPr>
          <w:b/>
          <w:bCs/>
        </w:rPr>
        <w:t>Script</w:t>
      </w:r>
      <w:r>
        <w:t xml:space="preserve"> </w:t>
      </w:r>
      <w:r w:rsidR="00E87DCC">
        <w:t xml:space="preserve">is a data type </w:t>
      </w:r>
      <w:r w:rsidR="00A37350">
        <w:t>with the following features:</w:t>
      </w:r>
    </w:p>
    <w:p w14:paraId="55455E80" w14:textId="22906735" w:rsidR="000A7C72" w:rsidRPr="001761FF" w:rsidRDefault="00A37350" w:rsidP="00C31AC8">
      <w:pPr>
        <w:pStyle w:val="ListParagraph"/>
        <w:numPr>
          <w:ilvl w:val="0"/>
          <w:numId w:val="11"/>
        </w:numPr>
        <w:jc w:val="both"/>
      </w:pPr>
      <w:r>
        <w:t xml:space="preserve">It is </w:t>
      </w:r>
      <w:r w:rsidR="000A7C72" w:rsidRPr="001761FF">
        <w:t>machine readable and actionable</w:t>
      </w:r>
      <w:r w:rsidR="001B65F5">
        <w:t>.</w:t>
      </w:r>
    </w:p>
    <w:p w14:paraId="04677EA9" w14:textId="15B17108" w:rsidR="000A7C72" w:rsidRPr="001761FF" w:rsidRDefault="001B65F5" w:rsidP="00C31AC8">
      <w:pPr>
        <w:pStyle w:val="ListParagraph"/>
        <w:numPr>
          <w:ilvl w:val="0"/>
          <w:numId w:val="11"/>
        </w:numPr>
        <w:jc w:val="both"/>
      </w:pPr>
      <w:r>
        <w:t>It has a</w:t>
      </w:r>
      <w:r w:rsidR="000A7C72" w:rsidRPr="001761FF">
        <w:t>n extensible set of clearly defined events/criteria for triggering the cue.</w:t>
      </w:r>
    </w:p>
    <w:p w14:paraId="5BBB817D" w14:textId="108CACBB" w:rsidR="00E133B7" w:rsidRDefault="009D4C23" w:rsidP="00C31AC8">
      <w:pPr>
        <w:pStyle w:val="ListParagraph"/>
        <w:numPr>
          <w:ilvl w:val="0"/>
          <w:numId w:val="11"/>
        </w:numPr>
        <w:jc w:val="both"/>
      </w:pPr>
      <w:r>
        <w:t>Uses a</w:t>
      </w:r>
      <w:r w:rsidR="00E133B7">
        <w:t xml:space="preserve"> l</w:t>
      </w:r>
      <w:r w:rsidR="000A7C72" w:rsidRPr="001761FF">
        <w:t>anguage for expressing Action Descriptors, which define the experiential elements associated with each cue.</w:t>
      </w:r>
      <w:bookmarkStart w:id="3" w:name="_Toc143027742"/>
    </w:p>
    <w:p w14:paraId="44A196E7" w14:textId="77777777" w:rsidR="00434867" w:rsidRDefault="00434867" w:rsidP="00167D8C">
      <w:pPr>
        <w:jc w:val="both"/>
      </w:pPr>
      <w:bookmarkStart w:id="4" w:name="_Toc143027743"/>
      <w:bookmarkEnd w:id="3"/>
    </w:p>
    <w:bookmarkEnd w:id="4"/>
    <w:p w14:paraId="0B05FC6D" w14:textId="77777777" w:rsidR="00F42A28" w:rsidRPr="00DC4EA1" w:rsidRDefault="008D4A3B" w:rsidP="00167D8C">
      <w:pPr>
        <w:jc w:val="both"/>
        <w:rPr>
          <w:b/>
          <w:bCs/>
          <w:u w:val="single"/>
        </w:rPr>
      </w:pPr>
      <w:r w:rsidRPr="00DC4EA1">
        <w:rPr>
          <w:b/>
          <w:bCs/>
          <w:u w:val="single"/>
        </w:rPr>
        <w:t xml:space="preserve">Action Generation </w:t>
      </w:r>
    </w:p>
    <w:p w14:paraId="08813172" w14:textId="1182DBA5" w:rsidR="000A7C72" w:rsidRPr="00DC4EA1" w:rsidRDefault="00F42A28" w:rsidP="00167D8C">
      <w:pPr>
        <w:jc w:val="both"/>
      </w:pPr>
      <w:r w:rsidRPr="001761FF">
        <w:t xml:space="preserve">Action Generation </w:t>
      </w:r>
      <w:r w:rsidR="00FD22E9">
        <w:t>uses Participants Status</w:t>
      </w:r>
      <w:r w:rsidR="00765629">
        <w:t xml:space="preserve">, </w:t>
      </w:r>
      <w:r w:rsidR="008D4A3B" w:rsidRPr="001761FF">
        <w:t>Scene Descriptors</w:t>
      </w:r>
      <w:r w:rsidR="00765629">
        <w:t xml:space="preserve">, Cue Points and </w:t>
      </w:r>
      <w:r w:rsidR="00765629" w:rsidRPr="00765629">
        <w:t>Interpreted Operator Controls</w:t>
      </w:r>
      <w:r w:rsidR="008D4A3B" w:rsidRPr="001761FF">
        <w:t xml:space="preserve"> to produce</w:t>
      </w:r>
      <w:r w:rsidR="00DC4EA1">
        <w:t xml:space="preserve"> </w:t>
      </w:r>
      <w:bookmarkStart w:id="5" w:name="_Toc143027744"/>
      <w:r w:rsidR="000A7C72" w:rsidRPr="00DC4EA1">
        <w:rPr>
          <w:b/>
          <w:bCs/>
        </w:rPr>
        <w:t>Action Descriptors</w:t>
      </w:r>
      <w:bookmarkEnd w:id="5"/>
      <w:r w:rsidR="00992631">
        <w:t>, a data type</w:t>
      </w:r>
      <w:r w:rsidR="0076656E">
        <w:t xml:space="preserve"> that </w:t>
      </w:r>
      <w:r w:rsidR="0076656E" w:rsidRPr="001761FF">
        <w:t xml:space="preserve">may be either existing </w:t>
      </w:r>
      <w:r w:rsidR="0076656E">
        <w:t>or</w:t>
      </w:r>
      <w:r w:rsidR="0076656E" w:rsidRPr="001761FF">
        <w:t xml:space="preserve"> known (e.g., text prompts) or new</w:t>
      </w:r>
      <w:r w:rsidR="0076656E">
        <w:t xml:space="preserve"> with the following features</w:t>
      </w:r>
      <w:r w:rsidR="00992631">
        <w:t>:</w:t>
      </w:r>
    </w:p>
    <w:p w14:paraId="2E89CEF0" w14:textId="6C6E63D7" w:rsidR="00BD008A" w:rsidRDefault="0076656E" w:rsidP="00C31AC8">
      <w:pPr>
        <w:pStyle w:val="ListParagraph"/>
        <w:numPr>
          <w:ilvl w:val="0"/>
          <w:numId w:val="8"/>
        </w:numPr>
        <w:jc w:val="both"/>
      </w:pPr>
      <w:r>
        <w:t>Ability to d</w:t>
      </w:r>
      <w:r w:rsidR="000A7C72" w:rsidRPr="001761FF">
        <w:t xml:space="preserve">escribe the Actions necessary to create the complete experience – in both the Real and Virtual Environments – in accordance with the </w:t>
      </w:r>
      <w:r w:rsidR="00610463">
        <w:t>S</w:t>
      </w:r>
      <w:r w:rsidR="000A7C72" w:rsidRPr="001761FF">
        <w:t xml:space="preserve">cript. </w:t>
      </w:r>
    </w:p>
    <w:p w14:paraId="7E306EBB" w14:textId="3371A2EC" w:rsidR="00BD008A" w:rsidRDefault="0076656E" w:rsidP="00C31AC8">
      <w:pPr>
        <w:pStyle w:val="ListParagraph"/>
        <w:numPr>
          <w:ilvl w:val="0"/>
          <w:numId w:val="8"/>
        </w:numPr>
        <w:jc w:val="both"/>
      </w:pPr>
      <w:r>
        <w:t>Ability to e</w:t>
      </w:r>
      <w:r w:rsidR="000A7C72" w:rsidRPr="001761FF">
        <w:t>xpress all aspects of the experience including the performers’ and objects’ position, orientation, gesture, costume, etc.</w:t>
      </w:r>
    </w:p>
    <w:p w14:paraId="6F68C91A" w14:textId="5EFFD220" w:rsidR="003D0B72" w:rsidRDefault="00884AC5" w:rsidP="00C31AC8">
      <w:pPr>
        <w:pStyle w:val="ListParagraph"/>
        <w:numPr>
          <w:ilvl w:val="0"/>
          <w:numId w:val="8"/>
        </w:numPr>
        <w:jc w:val="both"/>
      </w:pPr>
      <w:r>
        <w:t>I</w:t>
      </w:r>
      <w:r w:rsidR="000A7C72" w:rsidRPr="001761FF">
        <w:t>ndependen</w:t>
      </w:r>
      <w:r>
        <w:t>ce</w:t>
      </w:r>
      <w:r w:rsidR="000A7C72" w:rsidRPr="001761FF">
        <w:t xml:space="preserve"> of the specifications of a particular venue.</w:t>
      </w:r>
    </w:p>
    <w:p w14:paraId="2CF05CA4" w14:textId="77777777" w:rsidR="002950E5" w:rsidRDefault="002950E5" w:rsidP="002950E5">
      <w:pPr>
        <w:jc w:val="both"/>
      </w:pPr>
    </w:p>
    <w:p w14:paraId="2E3F7CD4" w14:textId="3F1E75C2" w:rsidR="00FC07A5" w:rsidRPr="00521B8C" w:rsidRDefault="00832CE5" w:rsidP="00832CE5">
      <w:pPr>
        <w:jc w:val="both"/>
        <w:rPr>
          <w:b/>
          <w:bCs/>
          <w:u w:val="single"/>
        </w:rPr>
      </w:pPr>
      <w:r w:rsidRPr="00832CE5">
        <w:rPr>
          <w:b/>
          <w:bCs/>
          <w:u w:val="single"/>
        </w:rPr>
        <w:t>Virtual Environment Experience Generation</w:t>
      </w:r>
      <w:r w:rsidR="00521B8C">
        <w:t xml:space="preserve"> p</w:t>
      </w:r>
      <w:r w:rsidR="00CE6018">
        <w:t>rocesses Action Descriptors</w:t>
      </w:r>
      <w:r w:rsidR="0082116E">
        <w:t xml:space="preserve"> and </w:t>
      </w:r>
      <w:r w:rsidR="00B73E66">
        <w:t xml:space="preserve">produces </w:t>
      </w:r>
      <w:r w:rsidR="00B73E66" w:rsidRPr="001761FF">
        <w:t>commands that are actionable in the Virtual Environment</w:t>
      </w:r>
      <w:r w:rsidR="00521B8C">
        <w:t>. It produces the following data:</w:t>
      </w:r>
    </w:p>
    <w:p w14:paraId="063287C8" w14:textId="4BC85E2A" w:rsidR="00FC07A5" w:rsidRPr="00E92D08" w:rsidRDefault="009C0904" w:rsidP="00B746E6">
      <w:pPr>
        <w:pStyle w:val="ListParagraph"/>
        <w:numPr>
          <w:ilvl w:val="0"/>
          <w:numId w:val="13"/>
        </w:numPr>
        <w:jc w:val="both"/>
      </w:pPr>
      <w:r w:rsidRPr="00B746E6">
        <w:rPr>
          <w:b/>
          <w:bCs/>
        </w:rPr>
        <w:t>Virtual Environment Descriptors</w:t>
      </w:r>
      <w:r w:rsidR="00343430" w:rsidRPr="000F6B20">
        <w:t xml:space="preserve"> </w:t>
      </w:r>
      <w:r w:rsidR="00E92D08" w:rsidRPr="001761FF">
        <w:t xml:space="preserve">A variety of controls for 3D geometry, shading, lighting, materials, cameras, physics, etc. </w:t>
      </w:r>
      <w:r w:rsidR="00C92A41">
        <w:t xml:space="preserve">as required </w:t>
      </w:r>
      <w:r w:rsidR="00E92D08" w:rsidRPr="001761FF">
        <w:t>to affect the Virtual Environment</w:t>
      </w:r>
      <w:r w:rsidR="00E92D08">
        <w:t xml:space="preserve">, e.g., </w:t>
      </w:r>
      <w:r w:rsidR="00E92D08" w:rsidRPr="001761FF">
        <w:t xml:space="preserve">OpenUSD. The actual format used </w:t>
      </w:r>
      <w:r w:rsidR="00636CE8">
        <w:t xml:space="preserve">is </w:t>
      </w:r>
      <w:r w:rsidR="00E92D08" w:rsidRPr="001761FF">
        <w:t>depend</w:t>
      </w:r>
      <w:r w:rsidR="00636CE8">
        <w:t>ent</w:t>
      </w:r>
      <w:r w:rsidR="00E92D08" w:rsidRPr="001761FF">
        <w:t xml:space="preserve"> </w:t>
      </w:r>
      <w:r w:rsidR="00636CE8">
        <w:t>up</w:t>
      </w:r>
      <w:r w:rsidR="00E92D08" w:rsidRPr="001761FF">
        <w:t>on the current Virtual Environment Venue Specification</w:t>
      </w:r>
      <w:r w:rsidR="000F6B20" w:rsidRPr="000F6B20">
        <w:t>.</w:t>
      </w:r>
    </w:p>
    <w:p w14:paraId="108C69F4" w14:textId="21D9BE74" w:rsidR="00FC65B0" w:rsidRPr="001761FF" w:rsidRDefault="00085E53" w:rsidP="00B746E6">
      <w:pPr>
        <w:pStyle w:val="ListParagraph"/>
        <w:numPr>
          <w:ilvl w:val="0"/>
          <w:numId w:val="13"/>
        </w:numPr>
        <w:jc w:val="both"/>
      </w:pPr>
      <w:bookmarkStart w:id="6" w:name="_Toc143027748"/>
      <w:r w:rsidRPr="00B746E6">
        <w:rPr>
          <w:b/>
          <w:bCs/>
        </w:rPr>
        <w:t>Audio-Visual (A/V)</w:t>
      </w:r>
      <w:bookmarkEnd w:id="6"/>
      <w:r w:rsidR="00BE6147" w:rsidRPr="00B746E6">
        <w:rPr>
          <w:b/>
          <w:bCs/>
        </w:rPr>
        <w:t xml:space="preserve"> </w:t>
      </w:r>
      <w:r w:rsidR="00FC65B0" w:rsidRPr="001761FF">
        <w:t>Data and commands for all A/V experiential elements with the virtual environment, including audio and video.</w:t>
      </w:r>
    </w:p>
    <w:p w14:paraId="75C9710E" w14:textId="0BBD6336" w:rsidR="00FC65B0" w:rsidRPr="001761FF" w:rsidRDefault="00FC65B0" w:rsidP="00C31AC8">
      <w:pPr>
        <w:pStyle w:val="ListParagraph"/>
        <w:numPr>
          <w:ilvl w:val="0"/>
          <w:numId w:val="6"/>
        </w:numPr>
        <w:jc w:val="both"/>
      </w:pPr>
      <w:r w:rsidRPr="001761FF">
        <w:t>Audio</w:t>
      </w:r>
      <w:r>
        <w:t xml:space="preserve">: </w:t>
      </w:r>
      <w:r w:rsidRPr="001761FF">
        <w:t>M Audio channels (generated by or passed through the AIM)</w:t>
      </w:r>
      <w:r>
        <w:t xml:space="preserve">, </w:t>
      </w:r>
      <w:r w:rsidR="00951FEE">
        <w:t>p</w:t>
      </w:r>
      <w:r w:rsidRPr="001761FF">
        <w:t>lacement of audio channels, including attachments to objects or characters</w:t>
      </w:r>
      <w:r>
        <w:t xml:space="preserve">, </w:t>
      </w:r>
      <w:r w:rsidRPr="001761FF">
        <w:t xml:space="preserve">Virtual Audio device commands, e.g., MIDI. </w:t>
      </w:r>
    </w:p>
    <w:p w14:paraId="4C0327DC" w14:textId="77777777" w:rsidR="00FC65B0" w:rsidRPr="001761FF" w:rsidRDefault="00FC65B0" w:rsidP="00C31AC8">
      <w:pPr>
        <w:pStyle w:val="ListParagraph"/>
        <w:numPr>
          <w:ilvl w:val="0"/>
          <w:numId w:val="6"/>
        </w:numPr>
        <w:jc w:val="both"/>
      </w:pPr>
      <w:r w:rsidRPr="001761FF">
        <w:lastRenderedPageBreak/>
        <w:t>Video</w:t>
      </w:r>
      <w:r>
        <w:t xml:space="preserve">: </w:t>
      </w:r>
      <w:r w:rsidRPr="001761FF">
        <w:t>N Video channels (generated by or passed through the AIM)</w:t>
      </w:r>
      <w:r>
        <w:t xml:space="preserve">, </w:t>
      </w:r>
      <w:r w:rsidRPr="001761FF">
        <w:t>Placement of Video channels, including mapping to objects and characters</w:t>
      </w:r>
      <w:r>
        <w:t xml:space="preserve">, </w:t>
      </w:r>
      <w:r w:rsidRPr="001761FF">
        <w:t>Virtual VJ console commands/data</w:t>
      </w:r>
      <w:r>
        <w:t xml:space="preserve">, </w:t>
      </w:r>
      <w:r w:rsidRPr="001761FF">
        <w:t>Virtual Video mixing console commands.</w:t>
      </w:r>
    </w:p>
    <w:p w14:paraId="3D47C26B" w14:textId="0428852E" w:rsidR="00CE6018" w:rsidRDefault="00B4438E" w:rsidP="00A31A13">
      <w:pPr>
        <w:pStyle w:val="ListParagraph"/>
        <w:numPr>
          <w:ilvl w:val="0"/>
          <w:numId w:val="13"/>
        </w:numPr>
        <w:jc w:val="both"/>
      </w:pPr>
      <w:r w:rsidRPr="00B746E6">
        <w:rPr>
          <w:b/>
          <w:bCs/>
        </w:rPr>
        <w:t>Virtual Environment Venue Specification</w:t>
      </w:r>
      <w:r w:rsidR="00FC07A5">
        <w:t xml:space="preserve"> </w:t>
      </w:r>
      <w:r w:rsidR="007368F4" w:rsidRPr="001761FF">
        <w:t>An input to the Virtual Experience Generation AIM defining protocols, and data and command structures for the specific Virtual Environment Venue.</w:t>
      </w:r>
    </w:p>
    <w:p w14:paraId="7397464D" w14:textId="77777777" w:rsidR="00343430" w:rsidRPr="00832CE5" w:rsidRDefault="00343430" w:rsidP="00832CE5">
      <w:pPr>
        <w:jc w:val="both"/>
      </w:pPr>
    </w:p>
    <w:p w14:paraId="06E814D5" w14:textId="2BD4F0BD" w:rsidR="00B73E66" w:rsidRPr="00E33812" w:rsidRDefault="00832CE5" w:rsidP="00B73E66">
      <w:pPr>
        <w:jc w:val="both"/>
        <w:rPr>
          <w:b/>
          <w:bCs/>
          <w:u w:val="single"/>
        </w:rPr>
      </w:pPr>
      <w:r w:rsidRPr="0082116E">
        <w:rPr>
          <w:b/>
          <w:bCs/>
          <w:u w:val="single"/>
        </w:rPr>
        <w:t>Real</w:t>
      </w:r>
      <w:r w:rsidRPr="00832CE5">
        <w:rPr>
          <w:b/>
          <w:bCs/>
          <w:u w:val="single"/>
        </w:rPr>
        <w:t xml:space="preserve"> Environment Experience Generation</w:t>
      </w:r>
      <w:r w:rsidR="00E33812">
        <w:t xml:space="preserve"> p</w:t>
      </w:r>
      <w:r w:rsidR="00B73E66">
        <w:t>rocesses Action Descriptors</w:t>
      </w:r>
      <w:r w:rsidR="00FE18A0">
        <w:t xml:space="preserve"> </w:t>
      </w:r>
      <w:r w:rsidR="00B73E66">
        <w:t xml:space="preserve">and produces </w:t>
      </w:r>
      <w:r w:rsidR="00B73E66" w:rsidRPr="001761FF">
        <w:t>commands that are actionable in the Real Environment</w:t>
      </w:r>
      <w:r w:rsidR="002E1EC0">
        <w:t>:</w:t>
      </w:r>
    </w:p>
    <w:p w14:paraId="59DA6969" w14:textId="0DAE71B3" w:rsidR="00305EA6" w:rsidRDefault="00305EA6" w:rsidP="00E33812">
      <w:pPr>
        <w:pStyle w:val="ListParagraph"/>
        <w:numPr>
          <w:ilvl w:val="0"/>
          <w:numId w:val="14"/>
        </w:numPr>
        <w:jc w:val="both"/>
      </w:pPr>
      <w:r w:rsidRPr="00E33812">
        <w:rPr>
          <w:b/>
          <w:bCs/>
        </w:rPr>
        <w:t>Real Environment Venue Specification</w:t>
      </w:r>
      <w:r>
        <w:t xml:space="preserve"> </w:t>
      </w:r>
      <w:r w:rsidR="00532280" w:rsidRPr="001761FF">
        <w:t>defin</w:t>
      </w:r>
      <w:r w:rsidR="00EA6F5A">
        <w:t>es</w:t>
      </w:r>
      <w:r w:rsidR="00532280" w:rsidRPr="001761FF">
        <w:t xml:space="preserve"> protocols, data, and command structures for the specific Real Environment Venue. This could include number, type, and placement of lighting fixtures, special effects, sound, and video display resources.</w:t>
      </w:r>
    </w:p>
    <w:p w14:paraId="3FD9B489" w14:textId="54EAD002" w:rsidR="001D50FA" w:rsidRDefault="001D50FA" w:rsidP="00F77225">
      <w:pPr>
        <w:pStyle w:val="ListParagraph"/>
        <w:numPr>
          <w:ilvl w:val="0"/>
          <w:numId w:val="14"/>
        </w:numPr>
        <w:jc w:val="both"/>
      </w:pPr>
      <w:r w:rsidRPr="00F77225">
        <w:rPr>
          <w:b/>
          <w:bCs/>
        </w:rPr>
        <w:t xml:space="preserve">FX (Effects) </w:t>
      </w:r>
      <w:r w:rsidRPr="001761FF">
        <w:t xml:space="preserve">Commands and data for all </w:t>
      </w:r>
      <w:r>
        <w:t xml:space="preserve">FX </w:t>
      </w:r>
      <w:r w:rsidRPr="001761FF">
        <w:t xml:space="preserve">generators (e.g., fog, rain, pyro, mist, etc. machines, 4D seating, stage props, rigging etc.), typically using various standard protocols. FX systems may include video and audio provided by Real Experience Generation. </w:t>
      </w:r>
    </w:p>
    <w:p w14:paraId="00F44449" w14:textId="0028A377" w:rsidR="00F50E4E" w:rsidRPr="001761FF" w:rsidRDefault="00305EA6" w:rsidP="00F77225">
      <w:pPr>
        <w:pStyle w:val="ListParagraph"/>
        <w:numPr>
          <w:ilvl w:val="0"/>
          <w:numId w:val="14"/>
        </w:numPr>
        <w:jc w:val="both"/>
      </w:pPr>
      <w:r w:rsidRPr="00F77225">
        <w:rPr>
          <w:b/>
          <w:bCs/>
        </w:rPr>
        <w:t>Lighting</w:t>
      </w:r>
      <w:r w:rsidR="000F6B20">
        <w:t xml:space="preserve"> </w:t>
      </w:r>
      <w:r w:rsidR="00F50E4E" w:rsidRPr="001761FF">
        <w:t xml:space="preserve">Commands and data for all lighting systems, devices, and elements, typically using the DMX protocol or similar. Lighting systems may include video provided by Real Experience Generation. </w:t>
      </w:r>
    </w:p>
    <w:p w14:paraId="1BDCE73B" w14:textId="4CFC9777" w:rsidR="005E6089" w:rsidRPr="001761FF" w:rsidRDefault="00165BA4" w:rsidP="00F77225">
      <w:pPr>
        <w:pStyle w:val="ListParagraph"/>
        <w:numPr>
          <w:ilvl w:val="0"/>
          <w:numId w:val="14"/>
        </w:numPr>
        <w:jc w:val="both"/>
      </w:pPr>
      <w:r w:rsidRPr="00F77225">
        <w:rPr>
          <w:b/>
          <w:bCs/>
        </w:rPr>
        <w:t>Audio-Visual (A/V)</w:t>
      </w:r>
      <w:r w:rsidRPr="00165BA4">
        <w:t xml:space="preserve"> </w:t>
      </w:r>
      <w:r w:rsidR="005E6089" w:rsidRPr="001761FF">
        <w:t>Data and commands for all A/V experiential elements, including audio, video, and capture cameras/microphones.</w:t>
      </w:r>
      <w:r w:rsidR="005E6089">
        <w:t xml:space="preserve"> They include:</w:t>
      </w:r>
    </w:p>
    <w:p w14:paraId="049F91C9" w14:textId="77777777" w:rsidR="005E6089" w:rsidRDefault="005E6089" w:rsidP="00C31AC8">
      <w:pPr>
        <w:pStyle w:val="ListParagraph"/>
        <w:numPr>
          <w:ilvl w:val="0"/>
          <w:numId w:val="12"/>
        </w:numPr>
        <w:jc w:val="both"/>
      </w:pPr>
      <w:r w:rsidRPr="001761FF">
        <w:t>Camera control</w:t>
      </w:r>
      <w:r>
        <w:t xml:space="preserve">: </w:t>
      </w:r>
      <w:r w:rsidRPr="001761FF">
        <w:t>Camera #n</w:t>
      </w:r>
      <w:r w:rsidRPr="0052047D">
        <w:t xml:space="preserve"> </w:t>
      </w:r>
      <w:r w:rsidRPr="001761FF">
        <w:t>Camera on/off</w:t>
      </w:r>
      <w:r>
        <w:t xml:space="preserve">, </w:t>
      </w:r>
      <w:r w:rsidRPr="001761FF">
        <w:t>Keyframe based</w:t>
      </w:r>
      <w:r>
        <w:t xml:space="preserve"> (Spatial Attitude, Optical parameters (aperture, focus, zoom), Frame rate, Camera)</w:t>
      </w:r>
    </w:p>
    <w:p w14:paraId="78A88D34" w14:textId="77777777" w:rsidR="005E6089" w:rsidRDefault="005E6089" w:rsidP="00C31AC8">
      <w:pPr>
        <w:pStyle w:val="ListParagraph"/>
        <w:numPr>
          <w:ilvl w:val="0"/>
          <w:numId w:val="12"/>
        </w:numPr>
        <w:jc w:val="both"/>
      </w:pPr>
      <w:r w:rsidRPr="001761FF">
        <w:t>Audio</w:t>
      </w:r>
      <w:r>
        <w:t xml:space="preserve">: </w:t>
      </w:r>
      <w:r w:rsidRPr="001761FF">
        <w:t xml:space="preserve"> M Audio channels (generated by or passed through the AIM)</w:t>
      </w:r>
      <w:r>
        <w:t xml:space="preserve">, </w:t>
      </w:r>
      <w:r w:rsidRPr="001761FF">
        <w:t>Audio source location designation (channel number or spatial orientation of STEM)</w:t>
      </w:r>
      <w:r>
        <w:t xml:space="preserve">, </w:t>
      </w:r>
      <w:r w:rsidRPr="001761FF">
        <w:t>MIDI device commands</w:t>
      </w:r>
      <w:r>
        <w:t xml:space="preserve">, </w:t>
      </w:r>
      <w:r w:rsidRPr="001761FF">
        <w:t>Audio server commands</w:t>
      </w:r>
      <w:r>
        <w:t xml:space="preserve">, </w:t>
      </w:r>
      <w:r w:rsidRPr="001761FF">
        <w:t>Mixing console commands</w:t>
      </w:r>
      <w:r>
        <w:t>.</w:t>
      </w:r>
    </w:p>
    <w:p w14:paraId="381C120B" w14:textId="6541306B" w:rsidR="00352339" w:rsidRDefault="00352339" w:rsidP="00C31AC8">
      <w:pPr>
        <w:pStyle w:val="ListParagraph"/>
        <w:numPr>
          <w:ilvl w:val="0"/>
          <w:numId w:val="12"/>
        </w:numPr>
        <w:jc w:val="both"/>
      </w:pPr>
      <w:r w:rsidRPr="00352339">
        <w:t>Video: N Video channels (generated by or passed through the AIM), Video display location designation (display number or spatial orientation and mapping details), Video server commands, VJ console commands/data, Video mixing console commands.</w:t>
      </w:r>
    </w:p>
    <w:p w14:paraId="6DFB44A3" w14:textId="77777777" w:rsidR="000A7C72" w:rsidRPr="001761FF" w:rsidRDefault="000A7C72" w:rsidP="00167D8C">
      <w:pPr>
        <w:jc w:val="both"/>
      </w:pPr>
    </w:p>
    <w:p w14:paraId="5B850F48" w14:textId="77777777" w:rsidR="000A7C72" w:rsidRPr="001761FF" w:rsidRDefault="000A7C72" w:rsidP="00167D8C">
      <w:pPr>
        <w:jc w:val="both"/>
      </w:pPr>
    </w:p>
    <w:p w14:paraId="542B5F68" w14:textId="77777777" w:rsidR="000A7C72" w:rsidRPr="001761FF" w:rsidRDefault="000A7C72" w:rsidP="00167D8C">
      <w:pPr>
        <w:jc w:val="both"/>
      </w:pPr>
    </w:p>
    <w:p w14:paraId="355B62D1" w14:textId="77777777" w:rsidR="005F1F1B" w:rsidRPr="001761FF" w:rsidRDefault="005F1F1B" w:rsidP="00167D8C">
      <w:pPr>
        <w:jc w:val="both"/>
      </w:pPr>
    </w:p>
    <w:sectPr w:rsidR="005F1F1B" w:rsidRPr="001761FF"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632F" w14:textId="77777777" w:rsidR="00506E83" w:rsidRDefault="00506E83" w:rsidP="00CA5476">
      <w:r>
        <w:separator/>
      </w:r>
    </w:p>
  </w:endnote>
  <w:endnote w:type="continuationSeparator" w:id="0">
    <w:p w14:paraId="7B8F0B06" w14:textId="77777777" w:rsidR="00506E83" w:rsidRDefault="00506E83" w:rsidP="00CA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957D" w14:textId="77777777" w:rsidR="00506E83" w:rsidRDefault="00506E83" w:rsidP="00CA5476">
      <w:r>
        <w:separator/>
      </w:r>
    </w:p>
  </w:footnote>
  <w:footnote w:type="continuationSeparator" w:id="0">
    <w:p w14:paraId="50B97767" w14:textId="77777777" w:rsidR="00506E83" w:rsidRDefault="00506E83" w:rsidP="00CA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23D7042"/>
    <w:multiLevelType w:val="hybridMultilevel"/>
    <w:tmpl w:val="E2322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D042B"/>
    <w:multiLevelType w:val="hybridMultilevel"/>
    <w:tmpl w:val="21062F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FE7263D"/>
    <w:multiLevelType w:val="hybridMultilevel"/>
    <w:tmpl w:val="481A70CC"/>
    <w:lvl w:ilvl="0" w:tplc="5096E33A">
      <w:start w:val="1"/>
      <w:numFmt w:val="decimal"/>
      <w:lvlText w:val="%1."/>
      <w:lvlJc w:val="left"/>
      <w:pPr>
        <w:ind w:left="72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F60987"/>
    <w:multiLevelType w:val="hybridMultilevel"/>
    <w:tmpl w:val="37AE7F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D00FE1"/>
    <w:multiLevelType w:val="hybridMultilevel"/>
    <w:tmpl w:val="DCB8062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BDE5A48"/>
    <w:multiLevelType w:val="hybridMultilevel"/>
    <w:tmpl w:val="746AAA6E"/>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0757ED"/>
    <w:multiLevelType w:val="hybridMultilevel"/>
    <w:tmpl w:val="A2CAB03E"/>
    <w:lvl w:ilvl="0" w:tplc="72802F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A63873"/>
    <w:multiLevelType w:val="hybridMultilevel"/>
    <w:tmpl w:val="A1E8D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980704"/>
    <w:multiLevelType w:val="hybridMultilevel"/>
    <w:tmpl w:val="9F7CE6AA"/>
    <w:lvl w:ilvl="0" w:tplc="A05C9BCE">
      <w:start w:val="1"/>
      <w:numFmt w:val="decimal"/>
      <w:lvlText w:val="%1."/>
      <w:lvlJc w:val="left"/>
      <w:pPr>
        <w:tabs>
          <w:tab w:val="num" w:pos="360"/>
        </w:tabs>
        <w:ind w:left="360" w:hanging="360"/>
      </w:pPr>
    </w:lvl>
    <w:lvl w:ilvl="1" w:tplc="A49C9FB8">
      <w:start w:val="1"/>
      <w:numFmt w:val="decimal"/>
      <w:lvlText w:val="%2."/>
      <w:lvlJc w:val="left"/>
      <w:pPr>
        <w:tabs>
          <w:tab w:val="num" w:pos="1080"/>
        </w:tabs>
        <w:ind w:left="1080" w:hanging="360"/>
      </w:pPr>
    </w:lvl>
    <w:lvl w:ilvl="2" w:tplc="F10A9C16" w:tentative="1">
      <w:start w:val="1"/>
      <w:numFmt w:val="decimal"/>
      <w:lvlText w:val="%3."/>
      <w:lvlJc w:val="left"/>
      <w:pPr>
        <w:tabs>
          <w:tab w:val="num" w:pos="1800"/>
        </w:tabs>
        <w:ind w:left="1800" w:hanging="360"/>
      </w:pPr>
    </w:lvl>
    <w:lvl w:ilvl="3" w:tplc="825A6094" w:tentative="1">
      <w:start w:val="1"/>
      <w:numFmt w:val="decimal"/>
      <w:lvlText w:val="%4."/>
      <w:lvlJc w:val="left"/>
      <w:pPr>
        <w:tabs>
          <w:tab w:val="num" w:pos="2520"/>
        </w:tabs>
        <w:ind w:left="2520" w:hanging="360"/>
      </w:pPr>
    </w:lvl>
    <w:lvl w:ilvl="4" w:tplc="75A266E0" w:tentative="1">
      <w:start w:val="1"/>
      <w:numFmt w:val="decimal"/>
      <w:lvlText w:val="%5."/>
      <w:lvlJc w:val="left"/>
      <w:pPr>
        <w:tabs>
          <w:tab w:val="num" w:pos="3240"/>
        </w:tabs>
        <w:ind w:left="3240" w:hanging="360"/>
      </w:pPr>
    </w:lvl>
    <w:lvl w:ilvl="5" w:tplc="1B783DC6" w:tentative="1">
      <w:start w:val="1"/>
      <w:numFmt w:val="decimal"/>
      <w:lvlText w:val="%6."/>
      <w:lvlJc w:val="left"/>
      <w:pPr>
        <w:tabs>
          <w:tab w:val="num" w:pos="3960"/>
        </w:tabs>
        <w:ind w:left="3960" w:hanging="360"/>
      </w:pPr>
    </w:lvl>
    <w:lvl w:ilvl="6" w:tplc="5B56565E" w:tentative="1">
      <w:start w:val="1"/>
      <w:numFmt w:val="decimal"/>
      <w:lvlText w:val="%7."/>
      <w:lvlJc w:val="left"/>
      <w:pPr>
        <w:tabs>
          <w:tab w:val="num" w:pos="4680"/>
        </w:tabs>
        <w:ind w:left="4680" w:hanging="360"/>
      </w:pPr>
    </w:lvl>
    <w:lvl w:ilvl="7" w:tplc="C9463D60" w:tentative="1">
      <w:start w:val="1"/>
      <w:numFmt w:val="decimal"/>
      <w:lvlText w:val="%8."/>
      <w:lvlJc w:val="left"/>
      <w:pPr>
        <w:tabs>
          <w:tab w:val="num" w:pos="5400"/>
        </w:tabs>
        <w:ind w:left="5400" w:hanging="360"/>
      </w:pPr>
    </w:lvl>
    <w:lvl w:ilvl="8" w:tplc="E9E20720" w:tentative="1">
      <w:start w:val="1"/>
      <w:numFmt w:val="decimal"/>
      <w:lvlText w:val="%9."/>
      <w:lvlJc w:val="left"/>
      <w:pPr>
        <w:tabs>
          <w:tab w:val="num" w:pos="6120"/>
        </w:tabs>
        <w:ind w:left="6120" w:hanging="360"/>
      </w:pPr>
    </w:lvl>
  </w:abstractNum>
  <w:abstractNum w:abstractNumId="1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4792335"/>
    <w:multiLevelType w:val="hybridMultilevel"/>
    <w:tmpl w:val="C1F2EA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FB1C6E"/>
    <w:multiLevelType w:val="hybridMultilevel"/>
    <w:tmpl w:val="9B34B0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A52CD5"/>
    <w:multiLevelType w:val="hybridMultilevel"/>
    <w:tmpl w:val="49FE074A"/>
    <w:lvl w:ilvl="0" w:tplc="A7142AB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9736054">
    <w:abstractNumId w:val="10"/>
  </w:num>
  <w:num w:numId="2" w16cid:durableId="1234121236">
    <w:abstractNumId w:val="0"/>
  </w:num>
  <w:num w:numId="3" w16cid:durableId="534274032">
    <w:abstractNumId w:val="2"/>
  </w:num>
  <w:num w:numId="4" w16cid:durableId="38827460">
    <w:abstractNumId w:val="5"/>
  </w:num>
  <w:num w:numId="5" w16cid:durableId="396823232">
    <w:abstractNumId w:val="1"/>
  </w:num>
  <w:num w:numId="6" w16cid:durableId="895580465">
    <w:abstractNumId w:val="4"/>
  </w:num>
  <w:num w:numId="7" w16cid:durableId="1647586396">
    <w:abstractNumId w:val="9"/>
  </w:num>
  <w:num w:numId="8" w16cid:durableId="270430474">
    <w:abstractNumId w:val="6"/>
  </w:num>
  <w:num w:numId="9" w16cid:durableId="367415797">
    <w:abstractNumId w:val="11"/>
  </w:num>
  <w:num w:numId="10" w16cid:durableId="1893618943">
    <w:abstractNumId w:val="12"/>
  </w:num>
  <w:num w:numId="11" w16cid:durableId="1398478614">
    <w:abstractNumId w:val="8"/>
  </w:num>
  <w:num w:numId="12" w16cid:durableId="1648976596">
    <w:abstractNumId w:val="3"/>
  </w:num>
  <w:num w:numId="13" w16cid:durableId="297953849">
    <w:abstractNumId w:val="13"/>
  </w:num>
  <w:num w:numId="14" w16cid:durableId="12212843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1B"/>
    <w:rsid w:val="00002217"/>
    <w:rsid w:val="00005A40"/>
    <w:rsid w:val="00007293"/>
    <w:rsid w:val="0001512E"/>
    <w:rsid w:val="00020C69"/>
    <w:rsid w:val="0002499C"/>
    <w:rsid w:val="00027037"/>
    <w:rsid w:val="00030AD0"/>
    <w:rsid w:val="00032A0E"/>
    <w:rsid w:val="00034D29"/>
    <w:rsid w:val="000360D3"/>
    <w:rsid w:val="000430D0"/>
    <w:rsid w:val="00045D8C"/>
    <w:rsid w:val="00057DA2"/>
    <w:rsid w:val="0006001F"/>
    <w:rsid w:val="00064720"/>
    <w:rsid w:val="00066922"/>
    <w:rsid w:val="00074D5A"/>
    <w:rsid w:val="000778F8"/>
    <w:rsid w:val="00080DAC"/>
    <w:rsid w:val="00085A14"/>
    <w:rsid w:val="00085E53"/>
    <w:rsid w:val="00093F5A"/>
    <w:rsid w:val="00097047"/>
    <w:rsid w:val="000A0992"/>
    <w:rsid w:val="000A6B7F"/>
    <w:rsid w:val="000A7C72"/>
    <w:rsid w:val="000C0E23"/>
    <w:rsid w:val="000C5808"/>
    <w:rsid w:val="000C67D6"/>
    <w:rsid w:val="000D430D"/>
    <w:rsid w:val="000D58DC"/>
    <w:rsid w:val="000E5440"/>
    <w:rsid w:val="000E6185"/>
    <w:rsid w:val="000E6463"/>
    <w:rsid w:val="000E6AA6"/>
    <w:rsid w:val="000F6B20"/>
    <w:rsid w:val="00104DD9"/>
    <w:rsid w:val="001144AC"/>
    <w:rsid w:val="00124211"/>
    <w:rsid w:val="00125F4E"/>
    <w:rsid w:val="001279D1"/>
    <w:rsid w:val="001302B6"/>
    <w:rsid w:val="0013302C"/>
    <w:rsid w:val="001347D5"/>
    <w:rsid w:val="00137F65"/>
    <w:rsid w:val="00146509"/>
    <w:rsid w:val="00150931"/>
    <w:rsid w:val="00151EDD"/>
    <w:rsid w:val="001523B6"/>
    <w:rsid w:val="00156D6C"/>
    <w:rsid w:val="00165BA4"/>
    <w:rsid w:val="001676B9"/>
    <w:rsid w:val="00167D8C"/>
    <w:rsid w:val="00171211"/>
    <w:rsid w:val="00172C49"/>
    <w:rsid w:val="00174057"/>
    <w:rsid w:val="001740C0"/>
    <w:rsid w:val="0017476B"/>
    <w:rsid w:val="001761FF"/>
    <w:rsid w:val="00180E45"/>
    <w:rsid w:val="00183887"/>
    <w:rsid w:val="00184896"/>
    <w:rsid w:val="00187EE9"/>
    <w:rsid w:val="001920B7"/>
    <w:rsid w:val="001A13E2"/>
    <w:rsid w:val="001A5007"/>
    <w:rsid w:val="001A60D5"/>
    <w:rsid w:val="001A77B5"/>
    <w:rsid w:val="001B3428"/>
    <w:rsid w:val="001B5287"/>
    <w:rsid w:val="001B6306"/>
    <w:rsid w:val="001B65F5"/>
    <w:rsid w:val="001C122D"/>
    <w:rsid w:val="001C2B74"/>
    <w:rsid w:val="001C4CCD"/>
    <w:rsid w:val="001D1B21"/>
    <w:rsid w:val="001D50FA"/>
    <w:rsid w:val="001D56A9"/>
    <w:rsid w:val="001D6481"/>
    <w:rsid w:val="001E4B8A"/>
    <w:rsid w:val="001E5A45"/>
    <w:rsid w:val="001E6EEC"/>
    <w:rsid w:val="001F3C5D"/>
    <w:rsid w:val="00201950"/>
    <w:rsid w:val="0020773B"/>
    <w:rsid w:val="00221F51"/>
    <w:rsid w:val="002221ED"/>
    <w:rsid w:val="002449D7"/>
    <w:rsid w:val="00245B0F"/>
    <w:rsid w:val="002472FE"/>
    <w:rsid w:val="00270A53"/>
    <w:rsid w:val="00271113"/>
    <w:rsid w:val="00272D6B"/>
    <w:rsid w:val="002739A4"/>
    <w:rsid w:val="0028540F"/>
    <w:rsid w:val="002869A6"/>
    <w:rsid w:val="00286C15"/>
    <w:rsid w:val="0028710D"/>
    <w:rsid w:val="00287C38"/>
    <w:rsid w:val="002950E5"/>
    <w:rsid w:val="002A1CCC"/>
    <w:rsid w:val="002A6A65"/>
    <w:rsid w:val="002A6BFB"/>
    <w:rsid w:val="002B1FCB"/>
    <w:rsid w:val="002B2640"/>
    <w:rsid w:val="002B2F94"/>
    <w:rsid w:val="002B2FD2"/>
    <w:rsid w:val="002C1BEE"/>
    <w:rsid w:val="002C729A"/>
    <w:rsid w:val="002C7F0F"/>
    <w:rsid w:val="002D024E"/>
    <w:rsid w:val="002D3F65"/>
    <w:rsid w:val="002D5BA5"/>
    <w:rsid w:val="002D7993"/>
    <w:rsid w:val="002E02B6"/>
    <w:rsid w:val="002E1EC0"/>
    <w:rsid w:val="002E3238"/>
    <w:rsid w:val="002E7FF8"/>
    <w:rsid w:val="003014F3"/>
    <w:rsid w:val="00302465"/>
    <w:rsid w:val="003044D0"/>
    <w:rsid w:val="00305EA6"/>
    <w:rsid w:val="0030631B"/>
    <w:rsid w:val="00317A4B"/>
    <w:rsid w:val="00327C73"/>
    <w:rsid w:val="0033190F"/>
    <w:rsid w:val="00331A76"/>
    <w:rsid w:val="00343430"/>
    <w:rsid w:val="00350F7B"/>
    <w:rsid w:val="00352339"/>
    <w:rsid w:val="003573DE"/>
    <w:rsid w:val="0036509A"/>
    <w:rsid w:val="0036721F"/>
    <w:rsid w:val="003703A9"/>
    <w:rsid w:val="00373451"/>
    <w:rsid w:val="003749CE"/>
    <w:rsid w:val="00381DDE"/>
    <w:rsid w:val="00382DED"/>
    <w:rsid w:val="00385EA4"/>
    <w:rsid w:val="00390D42"/>
    <w:rsid w:val="00391E9B"/>
    <w:rsid w:val="00396830"/>
    <w:rsid w:val="003976B4"/>
    <w:rsid w:val="00397D0B"/>
    <w:rsid w:val="003A0F84"/>
    <w:rsid w:val="003A3207"/>
    <w:rsid w:val="003C0AEC"/>
    <w:rsid w:val="003C2BAB"/>
    <w:rsid w:val="003C2FC4"/>
    <w:rsid w:val="003C7AB6"/>
    <w:rsid w:val="003D0881"/>
    <w:rsid w:val="003D0B72"/>
    <w:rsid w:val="003D2DDB"/>
    <w:rsid w:val="003D43CC"/>
    <w:rsid w:val="003E1E52"/>
    <w:rsid w:val="003E6C9F"/>
    <w:rsid w:val="003F6E4A"/>
    <w:rsid w:val="00400239"/>
    <w:rsid w:val="00401043"/>
    <w:rsid w:val="00406247"/>
    <w:rsid w:val="004070C3"/>
    <w:rsid w:val="0040751A"/>
    <w:rsid w:val="0041116D"/>
    <w:rsid w:val="00417F7D"/>
    <w:rsid w:val="00422044"/>
    <w:rsid w:val="00425379"/>
    <w:rsid w:val="00426E8E"/>
    <w:rsid w:val="00434867"/>
    <w:rsid w:val="00434ADB"/>
    <w:rsid w:val="004368A8"/>
    <w:rsid w:val="00441368"/>
    <w:rsid w:val="00447432"/>
    <w:rsid w:val="004505BE"/>
    <w:rsid w:val="00462D9A"/>
    <w:rsid w:val="0046449E"/>
    <w:rsid w:val="00464B9B"/>
    <w:rsid w:val="00467971"/>
    <w:rsid w:val="0047210E"/>
    <w:rsid w:val="00474501"/>
    <w:rsid w:val="004A44EF"/>
    <w:rsid w:val="004A5585"/>
    <w:rsid w:val="004C076E"/>
    <w:rsid w:val="004C33BA"/>
    <w:rsid w:val="004D2FF8"/>
    <w:rsid w:val="004D6AAD"/>
    <w:rsid w:val="004D6AEB"/>
    <w:rsid w:val="004E0C82"/>
    <w:rsid w:val="004E1E01"/>
    <w:rsid w:val="004E4CD5"/>
    <w:rsid w:val="004E5FB5"/>
    <w:rsid w:val="004E61B0"/>
    <w:rsid w:val="004F0ACC"/>
    <w:rsid w:val="004F593C"/>
    <w:rsid w:val="005067D3"/>
    <w:rsid w:val="00506E83"/>
    <w:rsid w:val="00511ABC"/>
    <w:rsid w:val="005132BF"/>
    <w:rsid w:val="00515402"/>
    <w:rsid w:val="00516F9C"/>
    <w:rsid w:val="0052047D"/>
    <w:rsid w:val="00521B8C"/>
    <w:rsid w:val="0052544E"/>
    <w:rsid w:val="00532280"/>
    <w:rsid w:val="00532E9F"/>
    <w:rsid w:val="0054391B"/>
    <w:rsid w:val="0055015D"/>
    <w:rsid w:val="005540E9"/>
    <w:rsid w:val="005565BE"/>
    <w:rsid w:val="00557EDB"/>
    <w:rsid w:val="0056108F"/>
    <w:rsid w:val="00565A38"/>
    <w:rsid w:val="00573821"/>
    <w:rsid w:val="00574298"/>
    <w:rsid w:val="005769BD"/>
    <w:rsid w:val="0058433F"/>
    <w:rsid w:val="00584B08"/>
    <w:rsid w:val="00585F50"/>
    <w:rsid w:val="005A05C0"/>
    <w:rsid w:val="005A1575"/>
    <w:rsid w:val="005A2449"/>
    <w:rsid w:val="005B0DB3"/>
    <w:rsid w:val="005B7CBC"/>
    <w:rsid w:val="005C0B2A"/>
    <w:rsid w:val="005C24A2"/>
    <w:rsid w:val="005C42D8"/>
    <w:rsid w:val="005C655E"/>
    <w:rsid w:val="005D1A6F"/>
    <w:rsid w:val="005D24EB"/>
    <w:rsid w:val="005D561E"/>
    <w:rsid w:val="005D6FD7"/>
    <w:rsid w:val="005E1400"/>
    <w:rsid w:val="005E2A0F"/>
    <w:rsid w:val="005E5B74"/>
    <w:rsid w:val="005E6089"/>
    <w:rsid w:val="005F1F1B"/>
    <w:rsid w:val="005F341F"/>
    <w:rsid w:val="0060019F"/>
    <w:rsid w:val="006005FE"/>
    <w:rsid w:val="00603B00"/>
    <w:rsid w:val="006074A9"/>
    <w:rsid w:val="00610463"/>
    <w:rsid w:val="00625A92"/>
    <w:rsid w:val="006323E5"/>
    <w:rsid w:val="00632565"/>
    <w:rsid w:val="0063664B"/>
    <w:rsid w:val="00636CE8"/>
    <w:rsid w:val="00643BD9"/>
    <w:rsid w:val="006444BF"/>
    <w:rsid w:val="00650C9A"/>
    <w:rsid w:val="0065156E"/>
    <w:rsid w:val="00654440"/>
    <w:rsid w:val="00660793"/>
    <w:rsid w:val="00685762"/>
    <w:rsid w:val="00686EE6"/>
    <w:rsid w:val="006922C9"/>
    <w:rsid w:val="00696FE3"/>
    <w:rsid w:val="006A019E"/>
    <w:rsid w:val="006A223F"/>
    <w:rsid w:val="006B0C87"/>
    <w:rsid w:val="006B2D08"/>
    <w:rsid w:val="006D4315"/>
    <w:rsid w:val="006D5C63"/>
    <w:rsid w:val="006E2AB0"/>
    <w:rsid w:val="006E2D0D"/>
    <w:rsid w:val="006E3EF3"/>
    <w:rsid w:val="006F0785"/>
    <w:rsid w:val="006F40EB"/>
    <w:rsid w:val="006F4A77"/>
    <w:rsid w:val="006F57D0"/>
    <w:rsid w:val="00711FD8"/>
    <w:rsid w:val="00715DF2"/>
    <w:rsid w:val="00716982"/>
    <w:rsid w:val="007212F6"/>
    <w:rsid w:val="00727E5A"/>
    <w:rsid w:val="007320EA"/>
    <w:rsid w:val="00733100"/>
    <w:rsid w:val="00735918"/>
    <w:rsid w:val="007368F4"/>
    <w:rsid w:val="0074220F"/>
    <w:rsid w:val="00750503"/>
    <w:rsid w:val="00752479"/>
    <w:rsid w:val="0076506E"/>
    <w:rsid w:val="00765629"/>
    <w:rsid w:val="007661B9"/>
    <w:rsid w:val="0076656E"/>
    <w:rsid w:val="00770292"/>
    <w:rsid w:val="0077211B"/>
    <w:rsid w:val="00791DE1"/>
    <w:rsid w:val="007A4808"/>
    <w:rsid w:val="007A4BC2"/>
    <w:rsid w:val="007B265B"/>
    <w:rsid w:val="007B7543"/>
    <w:rsid w:val="007C1150"/>
    <w:rsid w:val="007C2FE6"/>
    <w:rsid w:val="007C6D1D"/>
    <w:rsid w:val="007E1339"/>
    <w:rsid w:val="007E1CAC"/>
    <w:rsid w:val="007E4601"/>
    <w:rsid w:val="007F2E7F"/>
    <w:rsid w:val="007F34EC"/>
    <w:rsid w:val="007F3FEE"/>
    <w:rsid w:val="007F4A31"/>
    <w:rsid w:val="007F5148"/>
    <w:rsid w:val="007F6CFB"/>
    <w:rsid w:val="007F7901"/>
    <w:rsid w:val="008055B5"/>
    <w:rsid w:val="00805E77"/>
    <w:rsid w:val="00805F0B"/>
    <w:rsid w:val="00813221"/>
    <w:rsid w:val="008153B3"/>
    <w:rsid w:val="0081555E"/>
    <w:rsid w:val="008177EE"/>
    <w:rsid w:val="0082116E"/>
    <w:rsid w:val="008312FD"/>
    <w:rsid w:val="00831C9B"/>
    <w:rsid w:val="008326A6"/>
    <w:rsid w:val="00832CE5"/>
    <w:rsid w:val="008362E7"/>
    <w:rsid w:val="0084096A"/>
    <w:rsid w:val="0084158B"/>
    <w:rsid w:val="00856680"/>
    <w:rsid w:val="00856B86"/>
    <w:rsid w:val="0086455B"/>
    <w:rsid w:val="00865788"/>
    <w:rsid w:val="00875139"/>
    <w:rsid w:val="008757DF"/>
    <w:rsid w:val="00884AC5"/>
    <w:rsid w:val="00887E3F"/>
    <w:rsid w:val="00892954"/>
    <w:rsid w:val="008A1C28"/>
    <w:rsid w:val="008B4AA9"/>
    <w:rsid w:val="008B553A"/>
    <w:rsid w:val="008B6F2C"/>
    <w:rsid w:val="008C4C02"/>
    <w:rsid w:val="008C4F77"/>
    <w:rsid w:val="008C56E9"/>
    <w:rsid w:val="008D4A3B"/>
    <w:rsid w:val="008D63C4"/>
    <w:rsid w:val="008D6415"/>
    <w:rsid w:val="008D6636"/>
    <w:rsid w:val="008D736D"/>
    <w:rsid w:val="008E2AD5"/>
    <w:rsid w:val="008E3756"/>
    <w:rsid w:val="008E3896"/>
    <w:rsid w:val="008E7E59"/>
    <w:rsid w:val="008F3624"/>
    <w:rsid w:val="00903750"/>
    <w:rsid w:val="00907030"/>
    <w:rsid w:val="00911052"/>
    <w:rsid w:val="009156C9"/>
    <w:rsid w:val="00915EE0"/>
    <w:rsid w:val="0091630B"/>
    <w:rsid w:val="009176D0"/>
    <w:rsid w:val="009264CB"/>
    <w:rsid w:val="00930EF2"/>
    <w:rsid w:val="009315F3"/>
    <w:rsid w:val="00937076"/>
    <w:rsid w:val="00942FA1"/>
    <w:rsid w:val="009438F9"/>
    <w:rsid w:val="009502E5"/>
    <w:rsid w:val="00951E3B"/>
    <w:rsid w:val="00951FEE"/>
    <w:rsid w:val="009541AB"/>
    <w:rsid w:val="00962C17"/>
    <w:rsid w:val="00963162"/>
    <w:rsid w:val="00964C27"/>
    <w:rsid w:val="00965421"/>
    <w:rsid w:val="009659F9"/>
    <w:rsid w:val="00972379"/>
    <w:rsid w:val="00976358"/>
    <w:rsid w:val="0097742E"/>
    <w:rsid w:val="0098031F"/>
    <w:rsid w:val="00981143"/>
    <w:rsid w:val="00992631"/>
    <w:rsid w:val="009926A1"/>
    <w:rsid w:val="0099638F"/>
    <w:rsid w:val="00996A4D"/>
    <w:rsid w:val="00996ED4"/>
    <w:rsid w:val="009A6B7C"/>
    <w:rsid w:val="009B1B44"/>
    <w:rsid w:val="009B7467"/>
    <w:rsid w:val="009C0904"/>
    <w:rsid w:val="009C2439"/>
    <w:rsid w:val="009C3B82"/>
    <w:rsid w:val="009D0066"/>
    <w:rsid w:val="009D0D18"/>
    <w:rsid w:val="009D2F2A"/>
    <w:rsid w:val="009D4C23"/>
    <w:rsid w:val="009D67CD"/>
    <w:rsid w:val="009E25D9"/>
    <w:rsid w:val="009E5C91"/>
    <w:rsid w:val="009F559E"/>
    <w:rsid w:val="00A0697C"/>
    <w:rsid w:val="00A11DE0"/>
    <w:rsid w:val="00A147C7"/>
    <w:rsid w:val="00A16FD7"/>
    <w:rsid w:val="00A20032"/>
    <w:rsid w:val="00A235C9"/>
    <w:rsid w:val="00A24380"/>
    <w:rsid w:val="00A267A7"/>
    <w:rsid w:val="00A318A3"/>
    <w:rsid w:val="00A31A13"/>
    <w:rsid w:val="00A37350"/>
    <w:rsid w:val="00A42274"/>
    <w:rsid w:val="00A424BC"/>
    <w:rsid w:val="00A431D9"/>
    <w:rsid w:val="00A4550E"/>
    <w:rsid w:val="00A464AB"/>
    <w:rsid w:val="00A46F46"/>
    <w:rsid w:val="00A56E05"/>
    <w:rsid w:val="00A65406"/>
    <w:rsid w:val="00A807C1"/>
    <w:rsid w:val="00A84784"/>
    <w:rsid w:val="00A877C5"/>
    <w:rsid w:val="00A9007A"/>
    <w:rsid w:val="00A948E4"/>
    <w:rsid w:val="00A97C60"/>
    <w:rsid w:val="00AA7246"/>
    <w:rsid w:val="00AB0A71"/>
    <w:rsid w:val="00AB1934"/>
    <w:rsid w:val="00AB2FC7"/>
    <w:rsid w:val="00AC2D30"/>
    <w:rsid w:val="00AC6501"/>
    <w:rsid w:val="00AD3156"/>
    <w:rsid w:val="00AE12EC"/>
    <w:rsid w:val="00AE175E"/>
    <w:rsid w:val="00AE5BF6"/>
    <w:rsid w:val="00AE7428"/>
    <w:rsid w:val="00AE787D"/>
    <w:rsid w:val="00AF46CE"/>
    <w:rsid w:val="00B12E14"/>
    <w:rsid w:val="00B154AE"/>
    <w:rsid w:val="00B21A25"/>
    <w:rsid w:val="00B21FC6"/>
    <w:rsid w:val="00B22D08"/>
    <w:rsid w:val="00B22D13"/>
    <w:rsid w:val="00B258CB"/>
    <w:rsid w:val="00B4438E"/>
    <w:rsid w:val="00B45CC1"/>
    <w:rsid w:val="00B46910"/>
    <w:rsid w:val="00B514B8"/>
    <w:rsid w:val="00B51B5E"/>
    <w:rsid w:val="00B62CD2"/>
    <w:rsid w:val="00B72387"/>
    <w:rsid w:val="00B73E66"/>
    <w:rsid w:val="00B746E6"/>
    <w:rsid w:val="00B81E60"/>
    <w:rsid w:val="00B81E8E"/>
    <w:rsid w:val="00BB1201"/>
    <w:rsid w:val="00BB53D3"/>
    <w:rsid w:val="00BB5BB2"/>
    <w:rsid w:val="00BC5DD6"/>
    <w:rsid w:val="00BC6A1B"/>
    <w:rsid w:val="00BD008A"/>
    <w:rsid w:val="00BD1631"/>
    <w:rsid w:val="00BD3D12"/>
    <w:rsid w:val="00BD4E34"/>
    <w:rsid w:val="00BE6147"/>
    <w:rsid w:val="00BE741B"/>
    <w:rsid w:val="00BF30FC"/>
    <w:rsid w:val="00BF6D76"/>
    <w:rsid w:val="00C00A61"/>
    <w:rsid w:val="00C011FF"/>
    <w:rsid w:val="00C065FE"/>
    <w:rsid w:val="00C10A59"/>
    <w:rsid w:val="00C117CF"/>
    <w:rsid w:val="00C14E15"/>
    <w:rsid w:val="00C31AC8"/>
    <w:rsid w:val="00C36503"/>
    <w:rsid w:val="00C417A2"/>
    <w:rsid w:val="00C433F5"/>
    <w:rsid w:val="00C530BD"/>
    <w:rsid w:val="00C61C7B"/>
    <w:rsid w:val="00C62466"/>
    <w:rsid w:val="00C666E8"/>
    <w:rsid w:val="00C71483"/>
    <w:rsid w:val="00C81B9E"/>
    <w:rsid w:val="00C81CC3"/>
    <w:rsid w:val="00C92A41"/>
    <w:rsid w:val="00C930D9"/>
    <w:rsid w:val="00C93787"/>
    <w:rsid w:val="00CA093E"/>
    <w:rsid w:val="00CA1BC4"/>
    <w:rsid w:val="00CA478B"/>
    <w:rsid w:val="00CA5476"/>
    <w:rsid w:val="00CA66EB"/>
    <w:rsid w:val="00CC1CE8"/>
    <w:rsid w:val="00CC2EA8"/>
    <w:rsid w:val="00CC2F3F"/>
    <w:rsid w:val="00CC3A91"/>
    <w:rsid w:val="00CC654F"/>
    <w:rsid w:val="00CD129F"/>
    <w:rsid w:val="00CD22B1"/>
    <w:rsid w:val="00CD2C38"/>
    <w:rsid w:val="00CE0548"/>
    <w:rsid w:val="00CE372E"/>
    <w:rsid w:val="00CE4A45"/>
    <w:rsid w:val="00CE4D01"/>
    <w:rsid w:val="00CE6018"/>
    <w:rsid w:val="00CE7B36"/>
    <w:rsid w:val="00CF3F4D"/>
    <w:rsid w:val="00CF3FD2"/>
    <w:rsid w:val="00CF7208"/>
    <w:rsid w:val="00D15E90"/>
    <w:rsid w:val="00D15EFB"/>
    <w:rsid w:val="00D20036"/>
    <w:rsid w:val="00D22C70"/>
    <w:rsid w:val="00D31BF7"/>
    <w:rsid w:val="00D519E3"/>
    <w:rsid w:val="00D6054D"/>
    <w:rsid w:val="00D63286"/>
    <w:rsid w:val="00D63663"/>
    <w:rsid w:val="00D664D3"/>
    <w:rsid w:val="00D66D9A"/>
    <w:rsid w:val="00D675A6"/>
    <w:rsid w:val="00D727A9"/>
    <w:rsid w:val="00D74322"/>
    <w:rsid w:val="00D83CF0"/>
    <w:rsid w:val="00D86E7D"/>
    <w:rsid w:val="00D90FA7"/>
    <w:rsid w:val="00DA0A51"/>
    <w:rsid w:val="00DB3208"/>
    <w:rsid w:val="00DB675B"/>
    <w:rsid w:val="00DC0A50"/>
    <w:rsid w:val="00DC2333"/>
    <w:rsid w:val="00DC4EA1"/>
    <w:rsid w:val="00DC7747"/>
    <w:rsid w:val="00DD00EE"/>
    <w:rsid w:val="00DD2573"/>
    <w:rsid w:val="00DD4A41"/>
    <w:rsid w:val="00DE55A1"/>
    <w:rsid w:val="00DE663F"/>
    <w:rsid w:val="00DF3578"/>
    <w:rsid w:val="00E06288"/>
    <w:rsid w:val="00E07DA9"/>
    <w:rsid w:val="00E133B7"/>
    <w:rsid w:val="00E13DBB"/>
    <w:rsid w:val="00E15C1F"/>
    <w:rsid w:val="00E22FBA"/>
    <w:rsid w:val="00E254C5"/>
    <w:rsid w:val="00E33812"/>
    <w:rsid w:val="00E35EE0"/>
    <w:rsid w:val="00E4182D"/>
    <w:rsid w:val="00E44084"/>
    <w:rsid w:val="00E547DE"/>
    <w:rsid w:val="00E56515"/>
    <w:rsid w:val="00E633DB"/>
    <w:rsid w:val="00E76C53"/>
    <w:rsid w:val="00E80587"/>
    <w:rsid w:val="00E82434"/>
    <w:rsid w:val="00E85B1F"/>
    <w:rsid w:val="00E87DCC"/>
    <w:rsid w:val="00E90211"/>
    <w:rsid w:val="00E92D08"/>
    <w:rsid w:val="00E92D8D"/>
    <w:rsid w:val="00E95F54"/>
    <w:rsid w:val="00EA05B9"/>
    <w:rsid w:val="00EA083B"/>
    <w:rsid w:val="00EA5591"/>
    <w:rsid w:val="00EA6F5A"/>
    <w:rsid w:val="00EB3086"/>
    <w:rsid w:val="00ED182C"/>
    <w:rsid w:val="00EE7A50"/>
    <w:rsid w:val="00EF0CB1"/>
    <w:rsid w:val="00EF2BBA"/>
    <w:rsid w:val="00EF5675"/>
    <w:rsid w:val="00F00D66"/>
    <w:rsid w:val="00F017EB"/>
    <w:rsid w:val="00F02B54"/>
    <w:rsid w:val="00F0429B"/>
    <w:rsid w:val="00F06FB8"/>
    <w:rsid w:val="00F11888"/>
    <w:rsid w:val="00F22337"/>
    <w:rsid w:val="00F228A4"/>
    <w:rsid w:val="00F25D23"/>
    <w:rsid w:val="00F311A6"/>
    <w:rsid w:val="00F33B32"/>
    <w:rsid w:val="00F349D0"/>
    <w:rsid w:val="00F34E61"/>
    <w:rsid w:val="00F414EF"/>
    <w:rsid w:val="00F42A28"/>
    <w:rsid w:val="00F44EB3"/>
    <w:rsid w:val="00F50E4E"/>
    <w:rsid w:val="00F523A1"/>
    <w:rsid w:val="00F5607B"/>
    <w:rsid w:val="00F566DF"/>
    <w:rsid w:val="00F601D2"/>
    <w:rsid w:val="00F6422A"/>
    <w:rsid w:val="00F67C2C"/>
    <w:rsid w:val="00F7024F"/>
    <w:rsid w:val="00F70B78"/>
    <w:rsid w:val="00F72D11"/>
    <w:rsid w:val="00F750A8"/>
    <w:rsid w:val="00F7588C"/>
    <w:rsid w:val="00F77225"/>
    <w:rsid w:val="00F80E92"/>
    <w:rsid w:val="00F82DD1"/>
    <w:rsid w:val="00F92976"/>
    <w:rsid w:val="00F93972"/>
    <w:rsid w:val="00F94851"/>
    <w:rsid w:val="00F97E80"/>
    <w:rsid w:val="00FA0ABD"/>
    <w:rsid w:val="00FA2BA0"/>
    <w:rsid w:val="00FA2C9F"/>
    <w:rsid w:val="00FB5B9C"/>
    <w:rsid w:val="00FC07A5"/>
    <w:rsid w:val="00FC0F90"/>
    <w:rsid w:val="00FC13C3"/>
    <w:rsid w:val="00FC4763"/>
    <w:rsid w:val="00FC65B0"/>
    <w:rsid w:val="00FD22E9"/>
    <w:rsid w:val="00FD3735"/>
    <w:rsid w:val="00FE18A0"/>
    <w:rsid w:val="00FF1D8A"/>
    <w:rsid w:val="00FF79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7E85E4"/>
  <w15:chartTrackingRefBased/>
  <w15:docId w15:val="{E45671E4-A392-4919-8CDC-ED9C3BA1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aliases w:val="H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qFormat/>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ListParagraphChar">
    <w:name w:val="List Paragraph Char"/>
    <w:basedOn w:val="DefaultParagraphFont"/>
    <w:link w:val="ListParagraph"/>
    <w:uiPriority w:val="34"/>
    <w:qFormat/>
    <w:locked/>
    <w:rsid w:val="000A7C72"/>
    <w:rPr>
      <w:rFonts w:eastAsia="Calibri"/>
      <w:sz w:val="24"/>
      <w:szCs w:val="22"/>
      <w:lang w:eastAsia="en-US"/>
    </w:rPr>
  </w:style>
  <w:style w:type="paragraph" w:customStyle="1" w:styleId="SUBANNEX">
    <w:name w:val="SUBANNEX"/>
    <w:basedOn w:val="Heading2"/>
    <w:qFormat/>
    <w:rsid w:val="000A7C72"/>
    <w:pPr>
      <w:numPr>
        <w:ilvl w:val="0"/>
        <w:numId w:val="0"/>
      </w:numPr>
      <w:ind w:left="578" w:hanging="578"/>
    </w:pPr>
  </w:style>
  <w:style w:type="paragraph" w:customStyle="1" w:styleId="SUBSUBANNEX">
    <w:name w:val="SUBSUBANNEX"/>
    <w:basedOn w:val="Heading3"/>
    <w:qFormat/>
    <w:rsid w:val="000A7C72"/>
    <w:pPr>
      <w:numPr>
        <w:ilvl w:val="0"/>
        <w:numId w:val="0"/>
      </w:numPr>
      <w:ind w:left="720" w:hanging="720"/>
    </w:pPr>
  </w:style>
  <w:style w:type="paragraph" w:styleId="FootnoteText">
    <w:name w:val="footnote text"/>
    <w:basedOn w:val="Normal"/>
    <w:link w:val="FootnoteTextChar"/>
    <w:rsid w:val="00CA5476"/>
    <w:rPr>
      <w:sz w:val="20"/>
      <w:szCs w:val="20"/>
    </w:rPr>
  </w:style>
  <w:style w:type="character" w:customStyle="1" w:styleId="FootnoteTextChar">
    <w:name w:val="Footnote Text Char"/>
    <w:basedOn w:val="DefaultParagraphFont"/>
    <w:link w:val="FootnoteText"/>
    <w:rsid w:val="00CA5476"/>
    <w:rPr>
      <w:rFonts w:eastAsia="SimSun"/>
      <w:lang w:eastAsia="zh-CN"/>
    </w:rPr>
  </w:style>
  <w:style w:type="character" w:styleId="FootnoteReference">
    <w:name w:val="footnote reference"/>
    <w:basedOn w:val="DefaultParagraphFont"/>
    <w:rsid w:val="00CA5476"/>
    <w:rPr>
      <w:vertAlign w:val="superscript"/>
    </w:rPr>
  </w:style>
  <w:style w:type="character" w:styleId="UnresolvedMention">
    <w:name w:val="Unresolved Mention"/>
    <w:basedOn w:val="DefaultParagraphFont"/>
    <w:uiPriority w:val="99"/>
    <w:semiHidden/>
    <w:unhideWhenUsed/>
    <w:rsid w:val="00805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4696">
      <w:bodyDiv w:val="1"/>
      <w:marLeft w:val="0"/>
      <w:marRight w:val="0"/>
      <w:marTop w:val="0"/>
      <w:marBottom w:val="0"/>
      <w:divBdr>
        <w:top w:val="none" w:sz="0" w:space="0" w:color="auto"/>
        <w:left w:val="none" w:sz="0" w:space="0" w:color="auto"/>
        <w:bottom w:val="none" w:sz="0" w:space="0" w:color="auto"/>
        <w:right w:val="none" w:sz="0" w:space="0" w:color="auto"/>
      </w:divBdr>
    </w:div>
    <w:div w:id="279265291">
      <w:bodyDiv w:val="1"/>
      <w:marLeft w:val="0"/>
      <w:marRight w:val="0"/>
      <w:marTop w:val="0"/>
      <w:marBottom w:val="0"/>
      <w:divBdr>
        <w:top w:val="none" w:sz="0" w:space="0" w:color="auto"/>
        <w:left w:val="none" w:sz="0" w:space="0" w:color="auto"/>
        <w:bottom w:val="none" w:sz="0" w:space="0" w:color="auto"/>
        <w:right w:val="none" w:sz="0" w:space="0" w:color="auto"/>
      </w:divBdr>
      <w:divsChild>
        <w:div w:id="1530947566">
          <w:marLeft w:val="547"/>
          <w:marRight w:val="0"/>
          <w:marTop w:val="200"/>
          <w:marBottom w:val="0"/>
          <w:divBdr>
            <w:top w:val="none" w:sz="0" w:space="0" w:color="auto"/>
            <w:left w:val="none" w:sz="0" w:space="0" w:color="auto"/>
            <w:bottom w:val="none" w:sz="0" w:space="0" w:color="auto"/>
            <w:right w:val="none" w:sz="0" w:space="0" w:color="auto"/>
          </w:divBdr>
        </w:div>
        <w:div w:id="1535000832">
          <w:marLeft w:val="547"/>
          <w:marRight w:val="0"/>
          <w:marTop w:val="200"/>
          <w:marBottom w:val="0"/>
          <w:divBdr>
            <w:top w:val="none" w:sz="0" w:space="0" w:color="auto"/>
            <w:left w:val="none" w:sz="0" w:space="0" w:color="auto"/>
            <w:bottom w:val="none" w:sz="0" w:space="0" w:color="auto"/>
            <w:right w:val="none" w:sz="0" w:space="0" w:color="auto"/>
          </w:divBdr>
        </w:div>
        <w:div w:id="1124156085">
          <w:marLeft w:val="547"/>
          <w:marRight w:val="0"/>
          <w:marTop w:val="200"/>
          <w:marBottom w:val="0"/>
          <w:divBdr>
            <w:top w:val="none" w:sz="0" w:space="0" w:color="auto"/>
            <w:left w:val="none" w:sz="0" w:space="0" w:color="auto"/>
            <w:bottom w:val="none" w:sz="0" w:space="0" w:color="auto"/>
            <w:right w:val="none" w:sz="0" w:space="0" w:color="auto"/>
          </w:divBdr>
        </w:div>
        <w:div w:id="1369454673">
          <w:marLeft w:val="547"/>
          <w:marRight w:val="0"/>
          <w:marTop w:val="200"/>
          <w:marBottom w:val="0"/>
          <w:divBdr>
            <w:top w:val="none" w:sz="0" w:space="0" w:color="auto"/>
            <w:left w:val="none" w:sz="0" w:space="0" w:color="auto"/>
            <w:bottom w:val="none" w:sz="0" w:space="0" w:color="auto"/>
            <w:right w:val="none" w:sz="0" w:space="0" w:color="auto"/>
          </w:divBdr>
        </w:div>
      </w:divsChild>
    </w:div>
    <w:div w:id="436561445">
      <w:bodyDiv w:val="1"/>
      <w:marLeft w:val="0"/>
      <w:marRight w:val="0"/>
      <w:marTop w:val="0"/>
      <w:marBottom w:val="0"/>
      <w:divBdr>
        <w:top w:val="none" w:sz="0" w:space="0" w:color="auto"/>
        <w:left w:val="none" w:sz="0" w:space="0" w:color="auto"/>
        <w:bottom w:val="none" w:sz="0" w:space="0" w:color="auto"/>
        <w:right w:val="none" w:sz="0" w:space="0" w:color="auto"/>
      </w:divBdr>
      <w:divsChild>
        <w:div w:id="152722915">
          <w:marLeft w:val="720"/>
          <w:marRight w:val="0"/>
          <w:marTop w:val="200"/>
          <w:marBottom w:val="0"/>
          <w:divBdr>
            <w:top w:val="none" w:sz="0" w:space="0" w:color="auto"/>
            <w:left w:val="none" w:sz="0" w:space="0" w:color="auto"/>
            <w:bottom w:val="none" w:sz="0" w:space="0" w:color="auto"/>
            <w:right w:val="none" w:sz="0" w:space="0" w:color="auto"/>
          </w:divBdr>
        </w:div>
        <w:div w:id="1848519467">
          <w:marLeft w:val="1166"/>
          <w:marRight w:val="0"/>
          <w:marTop w:val="200"/>
          <w:marBottom w:val="0"/>
          <w:divBdr>
            <w:top w:val="none" w:sz="0" w:space="0" w:color="auto"/>
            <w:left w:val="none" w:sz="0" w:space="0" w:color="auto"/>
            <w:bottom w:val="none" w:sz="0" w:space="0" w:color="auto"/>
            <w:right w:val="none" w:sz="0" w:space="0" w:color="auto"/>
          </w:divBdr>
        </w:div>
        <w:div w:id="1721855039">
          <w:marLeft w:val="1166"/>
          <w:marRight w:val="0"/>
          <w:marTop w:val="200"/>
          <w:marBottom w:val="0"/>
          <w:divBdr>
            <w:top w:val="none" w:sz="0" w:space="0" w:color="auto"/>
            <w:left w:val="none" w:sz="0" w:space="0" w:color="auto"/>
            <w:bottom w:val="none" w:sz="0" w:space="0" w:color="auto"/>
            <w:right w:val="none" w:sz="0" w:space="0" w:color="auto"/>
          </w:divBdr>
        </w:div>
        <w:div w:id="1067067294">
          <w:marLeft w:val="1166"/>
          <w:marRight w:val="0"/>
          <w:marTop w:val="200"/>
          <w:marBottom w:val="0"/>
          <w:divBdr>
            <w:top w:val="none" w:sz="0" w:space="0" w:color="auto"/>
            <w:left w:val="none" w:sz="0" w:space="0" w:color="auto"/>
            <w:bottom w:val="none" w:sz="0" w:space="0" w:color="auto"/>
            <w:right w:val="none" w:sz="0" w:space="0" w:color="auto"/>
          </w:divBdr>
        </w:div>
        <w:div w:id="289437265">
          <w:marLeft w:val="1166"/>
          <w:marRight w:val="0"/>
          <w:marTop w:val="2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2257813">
      <w:bodyDiv w:val="1"/>
      <w:marLeft w:val="0"/>
      <w:marRight w:val="0"/>
      <w:marTop w:val="0"/>
      <w:marBottom w:val="0"/>
      <w:divBdr>
        <w:top w:val="none" w:sz="0" w:space="0" w:color="auto"/>
        <w:left w:val="none" w:sz="0" w:space="0" w:color="auto"/>
        <w:bottom w:val="none" w:sz="0" w:space="0" w:color="auto"/>
        <w:right w:val="none" w:sz="0" w:space="0" w:color="auto"/>
      </w:divBdr>
      <w:divsChild>
        <w:div w:id="1548639847">
          <w:marLeft w:val="547"/>
          <w:marRight w:val="0"/>
          <w:marTop w:val="200"/>
          <w:marBottom w:val="0"/>
          <w:divBdr>
            <w:top w:val="none" w:sz="0" w:space="0" w:color="auto"/>
            <w:left w:val="none" w:sz="0" w:space="0" w:color="auto"/>
            <w:bottom w:val="none" w:sz="0" w:space="0" w:color="auto"/>
            <w:right w:val="none" w:sz="0" w:space="0" w:color="auto"/>
          </w:divBdr>
        </w:div>
        <w:div w:id="205415735">
          <w:marLeft w:val="547"/>
          <w:marRight w:val="0"/>
          <w:marTop w:val="200"/>
          <w:marBottom w:val="0"/>
          <w:divBdr>
            <w:top w:val="none" w:sz="0" w:space="0" w:color="auto"/>
            <w:left w:val="none" w:sz="0" w:space="0" w:color="auto"/>
            <w:bottom w:val="none" w:sz="0" w:space="0" w:color="auto"/>
            <w:right w:val="none" w:sz="0" w:space="0" w:color="auto"/>
          </w:divBdr>
        </w:div>
        <w:div w:id="1792288369">
          <w:marLeft w:val="547"/>
          <w:marRight w:val="0"/>
          <w:marTop w:val="200"/>
          <w:marBottom w:val="0"/>
          <w:divBdr>
            <w:top w:val="none" w:sz="0" w:space="0" w:color="auto"/>
            <w:left w:val="none" w:sz="0" w:space="0" w:color="auto"/>
            <w:bottom w:val="none" w:sz="0" w:space="0" w:color="auto"/>
            <w:right w:val="none" w:sz="0" w:space="0" w:color="auto"/>
          </w:divBdr>
        </w:div>
        <w:div w:id="2069187468">
          <w:marLeft w:val="1166"/>
          <w:marRight w:val="0"/>
          <w:marTop w:val="200"/>
          <w:marBottom w:val="0"/>
          <w:divBdr>
            <w:top w:val="none" w:sz="0" w:space="0" w:color="auto"/>
            <w:left w:val="none" w:sz="0" w:space="0" w:color="auto"/>
            <w:bottom w:val="none" w:sz="0" w:space="0" w:color="auto"/>
            <w:right w:val="none" w:sz="0" w:space="0" w:color="auto"/>
          </w:divBdr>
        </w:div>
        <w:div w:id="351497078">
          <w:marLeft w:val="1166"/>
          <w:marRight w:val="0"/>
          <w:marTop w:val="200"/>
          <w:marBottom w:val="0"/>
          <w:divBdr>
            <w:top w:val="none" w:sz="0" w:space="0" w:color="auto"/>
            <w:left w:val="none" w:sz="0" w:space="0" w:color="auto"/>
            <w:bottom w:val="none" w:sz="0" w:space="0" w:color="auto"/>
            <w:right w:val="none" w:sz="0" w:space="0" w:color="auto"/>
          </w:divBdr>
        </w:div>
        <w:div w:id="1402676629">
          <w:marLeft w:val="1166"/>
          <w:marRight w:val="0"/>
          <w:marTop w:val="20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82781286">
      <w:bodyDiv w:val="1"/>
      <w:marLeft w:val="0"/>
      <w:marRight w:val="0"/>
      <w:marTop w:val="0"/>
      <w:marBottom w:val="0"/>
      <w:divBdr>
        <w:top w:val="none" w:sz="0" w:space="0" w:color="auto"/>
        <w:left w:val="none" w:sz="0" w:space="0" w:color="auto"/>
        <w:bottom w:val="none" w:sz="0" w:space="0" w:color="auto"/>
        <w:right w:val="none" w:sz="0" w:space="0" w:color="auto"/>
      </w:divBdr>
      <w:divsChild>
        <w:div w:id="1487473289">
          <w:marLeft w:val="547"/>
          <w:marRight w:val="0"/>
          <w:marTop w:val="200"/>
          <w:marBottom w:val="0"/>
          <w:divBdr>
            <w:top w:val="none" w:sz="0" w:space="0" w:color="auto"/>
            <w:left w:val="none" w:sz="0" w:space="0" w:color="auto"/>
            <w:bottom w:val="none" w:sz="0" w:space="0" w:color="auto"/>
            <w:right w:val="none" w:sz="0" w:space="0" w:color="auto"/>
          </w:divBdr>
        </w:div>
        <w:div w:id="955016897">
          <w:marLeft w:val="547"/>
          <w:marRight w:val="0"/>
          <w:marTop w:val="200"/>
          <w:marBottom w:val="0"/>
          <w:divBdr>
            <w:top w:val="none" w:sz="0" w:space="0" w:color="auto"/>
            <w:left w:val="none" w:sz="0" w:space="0" w:color="auto"/>
            <w:bottom w:val="none" w:sz="0" w:space="0" w:color="auto"/>
            <w:right w:val="none" w:sz="0" w:space="0" w:color="auto"/>
          </w:divBdr>
        </w:div>
        <w:div w:id="1348092183">
          <w:marLeft w:val="547"/>
          <w:marRight w:val="0"/>
          <w:marTop w:val="200"/>
          <w:marBottom w:val="0"/>
          <w:divBdr>
            <w:top w:val="none" w:sz="0" w:space="0" w:color="auto"/>
            <w:left w:val="none" w:sz="0" w:space="0" w:color="auto"/>
            <w:bottom w:val="none" w:sz="0" w:space="0" w:color="auto"/>
            <w:right w:val="none" w:sz="0" w:space="0" w:color="auto"/>
          </w:divBdr>
        </w:div>
        <w:div w:id="1007362014">
          <w:marLeft w:val="547"/>
          <w:marRight w:val="0"/>
          <w:marTop w:val="200"/>
          <w:marBottom w:val="0"/>
          <w:divBdr>
            <w:top w:val="none" w:sz="0" w:space="0" w:color="auto"/>
            <w:left w:val="none" w:sz="0" w:space="0" w:color="auto"/>
            <w:bottom w:val="none" w:sz="0" w:space="0" w:color="auto"/>
            <w:right w:val="none" w:sz="0" w:space="0" w:color="auto"/>
          </w:divBdr>
        </w:div>
        <w:div w:id="240334088">
          <w:marLeft w:val="547"/>
          <w:marRight w:val="0"/>
          <w:marTop w:val="200"/>
          <w:marBottom w:val="0"/>
          <w:divBdr>
            <w:top w:val="none" w:sz="0" w:space="0" w:color="auto"/>
            <w:left w:val="none" w:sz="0" w:space="0" w:color="auto"/>
            <w:bottom w:val="none" w:sz="0" w:space="0" w:color="auto"/>
            <w:right w:val="none" w:sz="0" w:space="0" w:color="auto"/>
          </w:divBdr>
        </w:div>
        <w:div w:id="100408738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ai.community/standards/mpai-xrv/" TargetMode="External"/><Relationship Id="rId5" Type="http://schemas.openxmlformats.org/officeDocument/2006/relationships/webSettings" Target="webSettings.xml"/><Relationship Id="rId10" Type="http://schemas.openxmlformats.org/officeDocument/2006/relationships/hyperlink" Target="https://mpai.community/standards/mpai-xr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2</TotalTime>
  <Pages>4</Pages>
  <Words>1376</Words>
  <Characters>8250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Participant Descriptors</vt:lpstr>
      <vt:lpstr>    Participant Status</vt:lpstr>
      <vt:lpstr>    Script</vt:lpstr>
      <vt:lpstr>    Cue point</vt:lpstr>
      <vt:lpstr>    Interpreted Operator Control</vt:lpstr>
      <vt:lpstr>    Action Descriptors</vt:lpstr>
      <vt:lpstr>    Real Experience Generation </vt:lpstr>
      <vt:lpstr>        Lighting</vt:lpstr>
      <vt:lpstr>        FX (Effects)</vt:lpstr>
      <vt:lpstr>        Audio-Visual (A/V) </vt:lpstr>
      <vt:lpstr>        Real Experience Venue specification</vt:lpstr>
      <vt:lpstr>    Virtual Experience Generation</vt:lpstr>
      <vt:lpstr>        Virtual Experience Descriptors</vt:lpstr>
      <vt:lpstr>        Audio-Visual (A/V) </vt:lpstr>
      <vt:lpstr>        Virtual Experience Venue specification</vt:lpstr>
    </vt:vector>
  </TitlesOfParts>
  <Company>CEDEO</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cp:lastModifiedBy>renatov56 renatov56</cp:lastModifiedBy>
  <cp:revision>4</cp:revision>
  <dcterms:created xsi:type="dcterms:W3CDTF">2023-10-25T14:18:00Z</dcterms:created>
  <dcterms:modified xsi:type="dcterms:W3CDTF">2023-10-26T14:26:00Z</dcterms:modified>
</cp:coreProperties>
</file>