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F7891" w14:textId="77777777" w:rsidR="009D0066" w:rsidRDefault="009D0066" w:rsidP="007F2E7F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9pt;height:58.55pt" o:ole="">
                  <v:imagedata r:id="rId8" o:title=""/>
                </v:shape>
                <o:OLEObject Type="Embed" ProgID="PBrush" ShapeID="_x0000_i1025" DrawAspect="Content" ObjectID="_1793619905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364ACC19" w:rsidR="00B81E8E" w:rsidRPr="00EC2302" w:rsidRDefault="00325D6E" w:rsidP="00236B4C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</w:t>
            </w:r>
            <w:r w:rsidR="00236B4C">
              <w:rPr>
                <w:b/>
                <w:bCs/>
              </w:rPr>
              <w:t>101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0DE43656" w:rsidR="00B81E8E" w:rsidRDefault="009D04AC" w:rsidP="0058715F">
            <w:pPr>
              <w:jc w:val="right"/>
            </w:pPr>
            <w:r>
              <w:t>2024</w:t>
            </w:r>
            <w:r w:rsidR="00EC2302">
              <w:t>/</w:t>
            </w:r>
            <w:r w:rsidR="00236B4C">
              <w:t>11</w:t>
            </w:r>
            <w:r w:rsidR="005509E2">
              <w:t>/</w:t>
            </w:r>
            <w:r w:rsidR="00F067CC">
              <w:t>2</w:t>
            </w:r>
            <w:r w:rsidR="00236B4C">
              <w:t>0</w:t>
            </w:r>
          </w:p>
        </w:tc>
      </w:tr>
      <w:tr w:rsidR="003D2DDB" w14:paraId="64930C86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0729C707" w:rsidR="003D2DDB" w:rsidRDefault="00EC2302" w:rsidP="003D2F3C">
            <w:r>
              <w:t>MPAI-</w:t>
            </w:r>
            <w:r w:rsidR="00236B4C">
              <w:t>50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415BBB13" w14:textId="661F3E97" w:rsidR="00D177B8" w:rsidRDefault="001778B1" w:rsidP="000362AE">
      <w:pPr>
        <w:jc w:val="both"/>
        <w:rPr>
          <w:rFonts w:hint="eastAsia"/>
        </w:rPr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four major 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  <w:bookmarkStart w:id="0" w:name="_GoBack"/>
      <w:bookmarkEnd w:id="0"/>
      <w:r w:rsidR="00D177B8">
        <w:rPr>
          <w:rFonts w:hint="eastAsia"/>
        </w:rPr>
        <w:t>Regarding</w:t>
      </w:r>
      <w:r w:rsidR="00D177B8">
        <w:t xml:space="preserve"> the reference model development</w:t>
      </w:r>
      <w:r w:rsidR="00357A19">
        <w:t xml:space="preserve">, the </w:t>
      </w:r>
      <w:r w:rsidR="00D177B8">
        <w:t xml:space="preserve">latetest </w:t>
      </w:r>
      <w:r w:rsidR="00357A19">
        <w:t xml:space="preserve">reference model (EEV-0.5) </w:t>
      </w:r>
      <w:r w:rsidR="00D177B8">
        <w:t>has been finished</w:t>
      </w:r>
      <w:r w:rsidR="00357A19">
        <w:t xml:space="preserve"> </w:t>
      </w:r>
      <w:r w:rsidR="00D177B8">
        <w:t>and published</w:t>
      </w:r>
      <w:r w:rsidR="000E3304">
        <w:rPr>
          <w:rFonts w:hint="eastAsia"/>
        </w:rPr>
        <w:t>.</w:t>
      </w:r>
      <w:r w:rsidR="00357A19">
        <w:t xml:space="preserve"> </w:t>
      </w:r>
      <w:r w:rsidR="000E3304">
        <w:t xml:space="preserve">Moreover, some practical improvement and optimization are also conducting to further increase the coding efficiency. </w:t>
      </w:r>
      <w:r w:rsidR="00236B4C">
        <w:rPr>
          <w:rFonts w:hint="eastAsia"/>
        </w:rPr>
        <w:t>The</w:t>
      </w:r>
      <w:r w:rsidR="00236B4C">
        <w:t xml:space="preserve"> EEV-0.6 is on its way. Some preliminary results have demonstrated that EEV-0.6 has better coding performance than VVC/H.266.</w:t>
      </w:r>
    </w:p>
    <w:p w14:paraId="18FF4693" w14:textId="070969EA" w:rsidR="000362AE" w:rsidRPr="000B3693" w:rsidRDefault="000362AE" w:rsidP="000362AE">
      <w:pPr>
        <w:jc w:val="both"/>
      </w:pPr>
    </w:p>
    <w:sectPr w:rsidR="000362AE" w:rsidRPr="000B3693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01EF4" w14:textId="77777777" w:rsidR="00741B9F" w:rsidRDefault="00741B9F" w:rsidP="00A1716C">
      <w:r>
        <w:separator/>
      </w:r>
    </w:p>
  </w:endnote>
  <w:endnote w:type="continuationSeparator" w:id="0">
    <w:p w14:paraId="066847F8" w14:textId="77777777" w:rsidR="00741B9F" w:rsidRDefault="00741B9F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DD56E" w14:textId="77777777" w:rsidR="00741B9F" w:rsidRDefault="00741B9F" w:rsidP="00A1716C">
      <w:r>
        <w:separator/>
      </w:r>
    </w:p>
  </w:footnote>
  <w:footnote w:type="continuationSeparator" w:id="0">
    <w:p w14:paraId="5A25F7FA" w14:textId="77777777" w:rsidR="00741B9F" w:rsidRDefault="00741B9F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"/>
  </w:num>
  <w:num w:numId="3">
    <w:abstractNumId w:val="23"/>
  </w:num>
  <w:num w:numId="4">
    <w:abstractNumId w:val="8"/>
  </w:num>
  <w:num w:numId="5">
    <w:abstractNumId w:val="18"/>
  </w:num>
  <w:num w:numId="6">
    <w:abstractNumId w:val="30"/>
  </w:num>
  <w:num w:numId="7">
    <w:abstractNumId w:val="20"/>
  </w:num>
  <w:num w:numId="8">
    <w:abstractNumId w:val="3"/>
  </w:num>
  <w:num w:numId="9">
    <w:abstractNumId w:val="5"/>
  </w:num>
  <w:num w:numId="10">
    <w:abstractNumId w:val="12"/>
  </w:num>
  <w:num w:numId="11">
    <w:abstractNumId w:val="21"/>
  </w:num>
  <w:num w:numId="12">
    <w:abstractNumId w:val="14"/>
  </w:num>
  <w:num w:numId="13">
    <w:abstractNumId w:val="0"/>
  </w:num>
  <w:num w:numId="14">
    <w:abstractNumId w:val="10"/>
  </w:num>
  <w:num w:numId="15">
    <w:abstractNumId w:val="27"/>
  </w:num>
  <w:num w:numId="16">
    <w:abstractNumId w:val="13"/>
  </w:num>
  <w:num w:numId="17">
    <w:abstractNumId w:val="9"/>
  </w:num>
  <w:num w:numId="18">
    <w:abstractNumId w:val="6"/>
  </w:num>
  <w:num w:numId="19">
    <w:abstractNumId w:val="4"/>
  </w:num>
  <w:num w:numId="20">
    <w:abstractNumId w:val="11"/>
  </w:num>
  <w:num w:numId="21">
    <w:abstractNumId w:val="17"/>
  </w:num>
  <w:num w:numId="22">
    <w:abstractNumId w:val="24"/>
  </w:num>
  <w:num w:numId="23">
    <w:abstractNumId w:val="15"/>
  </w:num>
  <w:num w:numId="24">
    <w:abstractNumId w:val="22"/>
  </w:num>
  <w:num w:numId="25">
    <w:abstractNumId w:val="25"/>
  </w:num>
  <w:num w:numId="26">
    <w:abstractNumId w:val="1"/>
  </w:num>
  <w:num w:numId="27">
    <w:abstractNumId w:val="16"/>
  </w:num>
  <w:num w:numId="28">
    <w:abstractNumId w:val="26"/>
  </w:num>
  <w:num w:numId="29">
    <w:abstractNumId w:val="19"/>
  </w:num>
  <w:num w:numId="30">
    <w:abstractNumId w:val="7"/>
  </w:num>
  <w:num w:numId="31">
    <w:abstractNumId w:val="29"/>
  </w:num>
  <w:num w:numId="3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GB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A0992"/>
    <w:rsid w:val="000A4489"/>
    <w:rsid w:val="000B3693"/>
    <w:rsid w:val="000B4021"/>
    <w:rsid w:val="000C0CFF"/>
    <w:rsid w:val="000C5808"/>
    <w:rsid w:val="000D1708"/>
    <w:rsid w:val="000D346C"/>
    <w:rsid w:val="000D430D"/>
    <w:rsid w:val="000D58DC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302C"/>
    <w:rsid w:val="001347D5"/>
    <w:rsid w:val="0013536D"/>
    <w:rsid w:val="00146509"/>
    <w:rsid w:val="00150931"/>
    <w:rsid w:val="00155460"/>
    <w:rsid w:val="00156876"/>
    <w:rsid w:val="00160291"/>
    <w:rsid w:val="00163B40"/>
    <w:rsid w:val="001676B9"/>
    <w:rsid w:val="00171211"/>
    <w:rsid w:val="0017476B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4B8A"/>
    <w:rsid w:val="001E6EEC"/>
    <w:rsid w:val="001F3C5D"/>
    <w:rsid w:val="001F5B0A"/>
    <w:rsid w:val="00221F51"/>
    <w:rsid w:val="002336F0"/>
    <w:rsid w:val="00236B4C"/>
    <w:rsid w:val="00244D29"/>
    <w:rsid w:val="00245B0F"/>
    <w:rsid w:val="002472FE"/>
    <w:rsid w:val="0026146C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90F"/>
    <w:rsid w:val="003351FB"/>
    <w:rsid w:val="00341C90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FB5"/>
    <w:rsid w:val="004F0ACC"/>
    <w:rsid w:val="004F593C"/>
    <w:rsid w:val="005132BF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715DF2"/>
    <w:rsid w:val="007212F6"/>
    <w:rsid w:val="0072254C"/>
    <w:rsid w:val="00724B9B"/>
    <w:rsid w:val="00727E5A"/>
    <w:rsid w:val="007320EA"/>
    <w:rsid w:val="00740188"/>
    <w:rsid w:val="00741B9F"/>
    <w:rsid w:val="0074220F"/>
    <w:rsid w:val="00744715"/>
    <w:rsid w:val="00750503"/>
    <w:rsid w:val="007518E6"/>
    <w:rsid w:val="0075560D"/>
    <w:rsid w:val="00770292"/>
    <w:rsid w:val="007A2EC4"/>
    <w:rsid w:val="007B265B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47C5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7CC"/>
    <w:rsid w:val="00F06FB8"/>
    <w:rsid w:val="00F11A44"/>
    <w:rsid w:val="00F11BB4"/>
    <w:rsid w:val="00F1476D"/>
    <w:rsid w:val="00F22337"/>
    <w:rsid w:val="00F228A4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8E"/>
    <w:rPr>
      <w:rFonts w:eastAsia="宋体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4">
    <w:name w:val="heading 4"/>
    <w:basedOn w:val="a"/>
    <w:next w:val="a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1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2"/>
    <w:next w:val="a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3"/>
    <w:next w:val="a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4"/>
    <w:next w:val="a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5"/>
    <w:next w:val="a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6"/>
    <w:next w:val="a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a"/>
    <w:next w:val="a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10">
    <w:name w:val="toc 1"/>
    <w:basedOn w:val="a"/>
    <w:next w:val="a"/>
    <w:autoRedefine/>
    <w:uiPriority w:val="39"/>
    <w:rsid w:val="00903750"/>
  </w:style>
  <w:style w:type="paragraph" w:styleId="21">
    <w:name w:val="toc 2"/>
    <w:basedOn w:val="a"/>
    <w:next w:val="a"/>
    <w:autoRedefine/>
    <w:uiPriority w:val="39"/>
    <w:rsid w:val="00903750"/>
    <w:pPr>
      <w:ind w:left="240"/>
    </w:pPr>
  </w:style>
  <w:style w:type="paragraph" w:styleId="31">
    <w:name w:val="toc 3"/>
    <w:basedOn w:val="a"/>
    <w:next w:val="a"/>
    <w:autoRedefine/>
    <w:uiPriority w:val="39"/>
    <w:rsid w:val="00903750"/>
    <w:pPr>
      <w:ind w:left="480"/>
    </w:pPr>
  </w:style>
  <w:style w:type="character" w:styleId="a9">
    <w:name w:val="Hyperlink"/>
    <w:uiPriority w:val="99"/>
    <w:rsid w:val="00915EE0"/>
    <w:rPr>
      <w:color w:val="0000FF"/>
      <w:u w:val="single"/>
    </w:rPr>
  </w:style>
  <w:style w:type="paragraph" w:styleId="40">
    <w:name w:val="toc 4"/>
    <w:basedOn w:val="a"/>
    <w:next w:val="a"/>
    <w:autoRedefine/>
    <w:semiHidden/>
    <w:rsid w:val="002B2FD2"/>
    <w:pPr>
      <w:ind w:left="720"/>
    </w:pPr>
  </w:style>
  <w:style w:type="paragraph" w:customStyle="1" w:styleId="TableContents">
    <w:name w:val="Table Contents"/>
    <w:basedOn w:val="a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aa">
    <w:name w:val="Balloon Text"/>
    <w:basedOn w:val="a"/>
    <w:link w:val="ab"/>
    <w:rsid w:val="00CC1CE8"/>
    <w:rPr>
      <w:rFonts w:ascii="Lucida Grande" w:hAnsi="Lucida Grande"/>
      <w:sz w:val="18"/>
      <w:szCs w:val="18"/>
    </w:rPr>
  </w:style>
  <w:style w:type="character" w:customStyle="1" w:styleId="ab">
    <w:name w:val="批注框文本 字符"/>
    <w:link w:val="aa"/>
    <w:rsid w:val="00CC1CE8"/>
    <w:rPr>
      <w:rFonts w:ascii="Lucida Grande" w:eastAsia="宋体" w:hAnsi="Lucida Grande"/>
      <w:sz w:val="18"/>
      <w:szCs w:val="18"/>
      <w:lang w:eastAsia="zh-CN"/>
    </w:rPr>
  </w:style>
  <w:style w:type="paragraph" w:styleId="ac">
    <w:name w:val="Document Map"/>
    <w:basedOn w:val="a"/>
    <w:link w:val="ad"/>
    <w:rsid w:val="00CC1CE8"/>
    <w:rPr>
      <w:rFonts w:ascii="Lucida Grande" w:hAnsi="Lucida Grande"/>
    </w:rPr>
  </w:style>
  <w:style w:type="character" w:customStyle="1" w:styleId="ad">
    <w:name w:val="文档结构图 字符"/>
    <w:link w:val="ac"/>
    <w:rsid w:val="00CC1CE8"/>
    <w:rPr>
      <w:rFonts w:ascii="Lucida Grande" w:eastAsia="宋体" w:hAnsi="Lucida Grande"/>
      <w:sz w:val="24"/>
      <w:szCs w:val="24"/>
      <w:lang w:eastAsia="zh-CN"/>
    </w:rPr>
  </w:style>
  <w:style w:type="character" w:customStyle="1" w:styleId="30">
    <w:name w:val="标题 3 字符"/>
    <w:link w:val="3"/>
    <w:rsid w:val="00CC1CE8"/>
    <w:rPr>
      <w:rFonts w:eastAsia="宋体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1"/>
    <w:next w:val="a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ae">
    <w:name w:val="annotation reference"/>
    <w:rsid w:val="00CC1CE8"/>
    <w:rPr>
      <w:sz w:val="16"/>
      <w:szCs w:val="16"/>
    </w:rPr>
  </w:style>
  <w:style w:type="paragraph" w:styleId="af">
    <w:name w:val="annotation text"/>
    <w:basedOn w:val="a"/>
    <w:link w:val="af0"/>
    <w:rsid w:val="00CC1CE8"/>
    <w:rPr>
      <w:sz w:val="20"/>
      <w:szCs w:val="20"/>
    </w:rPr>
  </w:style>
  <w:style w:type="character" w:customStyle="1" w:styleId="af0">
    <w:name w:val="批注文字 字符"/>
    <w:link w:val="af"/>
    <w:rsid w:val="00CC1CE8"/>
    <w:rPr>
      <w:rFonts w:eastAsia="宋体"/>
      <w:lang w:eastAsia="zh-CN"/>
    </w:rPr>
  </w:style>
  <w:style w:type="paragraph" w:styleId="af1">
    <w:name w:val="annotation subject"/>
    <w:basedOn w:val="af"/>
    <w:next w:val="af"/>
    <w:link w:val="af2"/>
    <w:rsid w:val="00CC1CE8"/>
    <w:rPr>
      <w:b/>
      <w:bCs/>
    </w:rPr>
  </w:style>
  <w:style w:type="character" w:customStyle="1" w:styleId="af2">
    <w:name w:val="批注主题 字符"/>
    <w:link w:val="af1"/>
    <w:rsid w:val="00CC1CE8"/>
    <w:rPr>
      <w:rFonts w:eastAsia="宋体"/>
      <w:b/>
      <w:bCs/>
      <w:lang w:eastAsia="zh-CN"/>
    </w:rPr>
  </w:style>
  <w:style w:type="paragraph" w:customStyle="1" w:styleId="western">
    <w:name w:val="western"/>
    <w:basedOn w:val="a"/>
    <w:rsid w:val="00CC1CE8"/>
    <w:rPr>
      <w:rFonts w:eastAsia="Times New Roman"/>
      <w:lang w:val="it-IT" w:eastAsia="it-IT"/>
    </w:rPr>
  </w:style>
  <w:style w:type="character" w:customStyle="1" w:styleId="20">
    <w:name w:val="标题 2 字符"/>
    <w:link w:val="2"/>
    <w:rsid w:val="00CC1CE8"/>
    <w:rPr>
      <w:rFonts w:eastAsia="宋体"/>
      <w:b/>
      <w:bCs/>
      <w:iCs/>
      <w:sz w:val="26"/>
      <w:szCs w:val="28"/>
      <w:lang w:val="x-none" w:eastAsia="zh-CN"/>
    </w:rPr>
  </w:style>
  <w:style w:type="paragraph" w:styleId="af3">
    <w:name w:val="Normal (Web)"/>
    <w:basedOn w:val="a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">
    <w:name w:val="TOC Heading"/>
    <w:basedOn w:val="1"/>
    <w:next w:val="a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af4">
    <w:name w:val="List Paragraph"/>
    <w:basedOn w:val="a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af6">
    <w:name w:val="副标题 字符"/>
    <w:link w:val="af5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a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a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a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af7">
    <w:name w:val="header"/>
    <w:basedOn w:val="a"/>
    <w:link w:val="af8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rsid w:val="00A1716C"/>
    <w:rPr>
      <w:rFonts w:eastAsia="宋体"/>
      <w:sz w:val="18"/>
      <w:szCs w:val="18"/>
      <w:lang w:eastAsia="zh-CN"/>
    </w:rPr>
  </w:style>
  <w:style w:type="paragraph" w:styleId="af9">
    <w:name w:val="footer"/>
    <w:basedOn w:val="a"/>
    <w:link w:val="afa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a">
    <w:name w:val="页脚 字符"/>
    <w:basedOn w:val="a0"/>
    <w:link w:val="af9"/>
    <w:rsid w:val="00A1716C"/>
    <w:rPr>
      <w:rFonts w:eastAsia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21575-93F7-4E02-92F5-D2D8A1E6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280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jia cm</cp:lastModifiedBy>
  <cp:revision>157</cp:revision>
  <dcterms:created xsi:type="dcterms:W3CDTF">2022-01-26T09:43:00Z</dcterms:created>
  <dcterms:modified xsi:type="dcterms:W3CDTF">2024-11-20T06:59:00Z</dcterms:modified>
</cp:coreProperties>
</file>